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推荐银行支行副行长工作总结如何写</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银行支行副行长工作总结如何写一_____(以下简称乙方)、_____(以下简称丙方)合称中方和_____(以下简称丁方)，根据《中华人民共和国的中外合资经营企业法》(以下简称《合资法》，和《经济特区外资银行、中外合资银行管理条例》(以下...</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推荐银行支行副行长工作总结如何写一</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_____(以下简称丙方)合称中方和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放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推荐银行支行副行长工作总结如何写二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下午好，我是来自信贷业务部的，目前从事的岗位是小企业审查工作，我竞聘的岗位是：支行支行长。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六是建立有效的激励与约束机制，执行科学的考核办法。在分行容许范围内对绩效工资，支行实行二次分配，真正体现多劳多得、奖勤罚懒、奖优罚劣的分配原则，拉开收入差距，对工作起到积极的促进作用。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管理者首要是做好支行员工队伍的建设，要充分调动员工积极性，要激发其潜能意识，做好业务发展组织管理工作，为分行创造效益;作为执行者，要严格执行分行的相关规定，把握好支行的各项工作服从于分行的整体规划。起到一个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推荐银行支行副行长工作总结如何写三</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推荐银行支行副行长工作总结如何写四</w:t>
      </w:r>
    </w:p>
    <w:p>
      <w:pPr>
        <w:ind w:left="0" w:right="0" w:firstLine="560"/>
        <w:spacing w:before="450" w:after="450" w:line="312" w:lineRule="auto"/>
      </w:pPr>
      <w:r>
        <w:rPr>
          <w:rFonts w:ascii="宋体" w:hAnsi="宋体" w:eastAsia="宋体" w:cs="宋体"/>
          <w:color w:val="000"/>
          <w:sz w:val="28"/>
          <w:szCs w:val="28"/>
        </w:rPr>
        <w:t xml:space="preserve">贷款人(抵押权人)：________ 银行</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借款金额、种类与用途：贷款人同意向借款人发放贷款人民币(大写)________，借款种类为________，借款用途为________。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借款期限：本合同借款期限为________年____月____日起至________年____月____日止。实际放款日期与上述约定不一致的，以借款借据为准。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月、季或年)付息，每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抵押人自愿以有完全处分权的财产(见附件“抵押物品清单”)作为抵押物，为本合同贷款人的债权提供抵押担保。同时特别约定如下：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 (9)因经营不善而停产歇业的; (10)隐瞒企业财务状况、经营状况或抽选资金(本)的;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(三)贷款人已提请借款人、抵押人对本合同条款作全面、准确的理解，对本合同重点条款向借款人、抵押人作了特别提示和充分的说明;本合同主要条款在订立前均进行了充分磋商。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(四)本合同一式________份，贷款人持二份，借款人和抵押人各执一份，效力同等。 贷款人(签章)：________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借款人(签章)：________ 法定代表人(签字)：________ 委托代理人(签字)：________ 签约时间：________年____月____日 抵押人(签章)：________ 法定代表人(签字)：________ 委托代理人(签字)：________ 签约地点：________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推荐银行支行副行长工作总结如何写五</w:t>
      </w:r>
    </w:p>
    <w:p>
      <w:pPr>
        <w:ind w:left="0" w:right="0" w:firstLine="560"/>
        <w:spacing w:before="450" w:after="450" w:line="312" w:lineRule="auto"/>
      </w:pPr>
      <w:r>
        <w:rPr>
          <w:rFonts w:ascii="宋体" w:hAnsi="宋体" w:eastAsia="宋体" w:cs="宋体"/>
          <w:color w:val="000"/>
          <w:sz w:val="28"/>
          <w:szCs w:val="28"/>
        </w:rPr>
        <w:t xml:space="preserve">银行支行副行长个人述职报告</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书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新世纪范本网http://，原创范本免费提供下载基地。）史上曾经出现的违背科学发展观盲目搞开发区给经济、金融造成严重损失的问题，阐述了“明确金融限制发展的领域和支持发展的重点，科学把握信贷投放力度，实现信贷投放平稳较快增长，人民银行要搞好 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年上半年，本人在调查研究的基础上，分析了我县外贸公司增加较多，领用出口收汇核销单大幅度增长，出口额大，收汇额小，核销率较低，存在一定风险隐患的问题，在支局局务会上提出了加强核销单管理，从源头上防范出口收 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 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推荐银行支行副行长工作总结如何写六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非常感谢领导给予在××工作的机会以及在这两年里对我的帮助和关怀!由于我个人的原因。经过深思熟虑地考虑，我决定辞去我目前在农业银行所担任的职位。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我非常重视我在“……农业银行”内的这段经历，也很荣幸自己成为过“……农业银行”的一员，我确信我在“……农业银行”里的这段经历和经验，将为我今后的职业发展带来非常大的利益。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推荐银行支行副行长工作总结如何写七</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2025-06-19T06:40:26+08:00</dcterms:created>
  <dcterms:modified xsi:type="dcterms:W3CDTF">2025-06-19T06:40:26+08:00</dcterms:modified>
</cp:coreProperties>
</file>

<file path=docProps/custom.xml><?xml version="1.0" encoding="utf-8"?>
<Properties xmlns="http://schemas.openxmlformats.org/officeDocument/2006/custom-properties" xmlns:vt="http://schemas.openxmlformats.org/officeDocument/2006/docPropsVTypes"/>
</file>