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财务会计年度工作总结(6篇)</w:t>
      </w:r>
      <w:bookmarkEnd w:id="1"/>
    </w:p>
    <w:p>
      <w:pPr>
        <w:jc w:val="center"/>
        <w:spacing w:before="0" w:after="450"/>
      </w:pPr>
      <w:r>
        <w:rPr>
          <w:rFonts w:ascii="Arial" w:hAnsi="Arial" w:eastAsia="Arial" w:cs="Arial"/>
          <w:color w:val="999999"/>
          <w:sz w:val="20"/>
          <w:szCs w:val="20"/>
        </w:rPr>
        <w:t xml:space="preserve">来源：网络  作者：岁月静好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财务会计年度工作总结一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财务会计年度工作总结一</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某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财务会计年度工作总结二</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公司财务工作年终工作总结”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财务会计年度工作总结三</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全面提高自身综合素质学习是永恒的主题，具备良好的政治和业务素质是做好财务工作的必要条件，也是作为一名合格共产党员的基本前提。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w:t>
      </w:r>
    </w:p>
    <w:p>
      <w:pPr>
        <w:ind w:left="0" w:right="0" w:firstLine="560"/>
        <w:spacing w:before="450" w:after="450" w:line="312" w:lineRule="auto"/>
      </w:pPr>
      <w:r>
        <w:rPr>
          <w:rFonts w:ascii="宋体" w:hAnsi="宋体" w:eastAsia="宋体" w:cs="宋体"/>
          <w:color w:val="000"/>
          <w:sz w:val="28"/>
          <w:szCs w:val="28"/>
        </w:rPr>
        <w:t xml:space="preserve">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财务会计年度工作总结四</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财务会计年度工作总结五</w:t>
      </w:r>
    </w:p>
    <w:p>
      <w:pPr>
        <w:ind w:left="0" w:right="0" w:firstLine="560"/>
        <w:spacing w:before="450" w:after="450" w:line="312" w:lineRule="auto"/>
      </w:pPr>
      <w:r>
        <w:rPr>
          <w:rFonts w:ascii="宋体" w:hAnsi="宋体" w:eastAsia="宋体" w:cs="宋体"/>
          <w:color w:val="000"/>
          <w:sz w:val="28"/>
          <w:szCs w:val="28"/>
        </w:rPr>
        <w:t xml:space="preserve">20__年已经过去，崭新的20__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二、主要的经验和收获</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（1）在工作中提高了技能，积累更多的经验，发现并发挥了自己的潜能。遇到问题时，不断去摸索解决方案，从而提升自身能力。</w:t>
      </w:r>
    </w:p>
    <w:p>
      <w:pPr>
        <w:ind w:left="0" w:right="0" w:firstLine="560"/>
        <w:spacing w:before="450" w:after="450" w:line="312" w:lineRule="auto"/>
      </w:pPr>
      <w:r>
        <w:rPr>
          <w:rFonts w:ascii="宋体" w:hAnsi="宋体" w:eastAsia="宋体" w:cs="宋体"/>
          <w:color w:val="000"/>
          <w:sz w:val="28"/>
          <w:szCs w:val="28"/>
        </w:rPr>
        <w:t xml:space="preserve">（2）只有和同事间积极沟通协调，发挥团队协作，才能把工作做好，更能保持好的工作状态。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（3）收获了充实和开心，公司对员工的关怀，领导对下属的信任，同事之间相互帮助，都让我受益良多。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领导的指导与同事的帮助下，工作中取得了一些收获，但同时也还存在一些不足之处，例如在工作中存在一定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回顾过去一年的工作，我觉得十分充实，也受益良多。在以后的工作中，我更应该不断学习、完善自我，认真履行岗位职责，为公司的发展贡献一份自己的力量。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财务会计年度工作总结六</w:t>
      </w:r>
    </w:p>
    <w:p>
      <w:pPr>
        <w:ind w:left="0" w:right="0" w:firstLine="560"/>
        <w:spacing w:before="450" w:after="450" w:line="312" w:lineRule="auto"/>
      </w:pPr>
      <w:r>
        <w:rPr>
          <w:rFonts w:ascii="宋体" w:hAnsi="宋体" w:eastAsia="宋体" w:cs="宋体"/>
          <w:color w:val="000"/>
          <w:sz w:val="28"/>
          <w:szCs w:val="28"/>
        </w:rPr>
        <w:t xml:space="preserve">_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作为一名新人，我以加入奉天的团队而感到骄傲和自豪，我会在未来的工作中，时刻以客户为本，加强自身学习，成长为一名合格优秀的员工。__年我们共同努力，海到天边天做岸，山登绝顶奉天人。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2025-06-18T05:27:42+08:00</dcterms:created>
  <dcterms:modified xsi:type="dcterms:W3CDTF">2025-06-18T05:27:42+08:00</dcterms:modified>
</cp:coreProperties>
</file>

<file path=docProps/custom.xml><?xml version="1.0" encoding="utf-8"?>
<Properties xmlns="http://schemas.openxmlformats.org/officeDocument/2006/custom-properties" xmlns:vt="http://schemas.openxmlformats.org/officeDocument/2006/docPropsVTypes"/>
</file>