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最新外贸业务员的工作总结(四篇)</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外贸业务员的工作总结一一、业务能力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w:t>
      </w:r>
    </w:p>
    <w:p>
      <w:pPr>
        <w:ind w:left="0" w:right="0" w:firstLine="560"/>
        <w:spacing w:before="450" w:after="450" w:line="312" w:lineRule="auto"/>
      </w:pPr>
      <w:r>
        <w:rPr>
          <w:rFonts w:ascii="黑体" w:hAnsi="黑体" w:eastAsia="黑体" w:cs="黑体"/>
          <w:color w:val="000000"/>
          <w:sz w:val="36"/>
          <w:szCs w:val="36"/>
          <w:b w:val="1"/>
          <w:bCs w:val="1"/>
        </w:rPr>
        <w:t xml:space="preserve">外贸业务员的工作总结一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外贸业务员的工作总结二</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外贸业务员的工作总结三</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外贸业务员的工作总结四</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2025-06-20T01:01:10+08:00</dcterms:created>
  <dcterms:modified xsi:type="dcterms:W3CDTF">2025-06-20T01:01:10+08:00</dcterms:modified>
</cp:coreProperties>
</file>

<file path=docProps/custom.xml><?xml version="1.0" encoding="utf-8"?>
<Properties xmlns="http://schemas.openxmlformats.org/officeDocument/2006/custom-properties" xmlns:vt="http://schemas.openxmlformats.org/officeDocument/2006/docPropsVTypes"/>
</file>