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美术老师教学工作总结(五篇)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学校美术老师教学总结 美术老师教学工作总结一一、爱岗敬业，忠于教育事业热爱教师的职业，爱岗敬业是做好教学工作的前提。对教师职业的热爱，忠于教育事业，爱岗敬业是作为一名合格教师必备的职业道德。二、热爱学生，平等对待每一位学生关心学生，热爱学生...</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 美术老师教学工作总结一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 美术老师教学工作总结二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无情的时光老人像一阵寒风，走得无声又匆匆，在这些日子里，我们的教学能力、经验都有所成长，这也意味着，又要准备开始写教学总结了。下面小编给大家带来学校美术老师教学总结，希望大家喜欢!</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美术新教师培训个人总结5篇&lt;/span</w:t>
      </w:r>
    </w:p>
    <w:p>
      <w:pPr>
        <w:ind w:left="0" w:right="0" w:firstLine="560"/>
        <w:spacing w:before="450" w:after="450" w:line="312" w:lineRule="auto"/>
      </w:pPr>
      <w:r>
        <w:rPr>
          <w:rFonts w:ascii="宋体" w:hAnsi="宋体" w:eastAsia="宋体" w:cs="宋体"/>
          <w:color w:val="000"/>
          <w:sz w:val="28"/>
          <w:szCs w:val="28"/>
        </w:rPr>
        <w:t xml:space="preserve">★ 美术教师业务提高个人总结5篇&lt;/span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技工学校教师工作总结5篇&lt;/span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幼儿园大班上学期教学工作总结5篇&lt;/span[_TAG_h2]学校美术老师教学总结 美术老师教学工作总结三</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 美术老师教学工作总结四</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 美术老师教学工作总结五</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2025-06-19T08:38:40+08:00</dcterms:created>
  <dcterms:modified xsi:type="dcterms:W3CDTF">2025-06-19T08:38:40+08:00</dcterms:modified>
</cp:coreProperties>
</file>

<file path=docProps/custom.xml><?xml version="1.0" encoding="utf-8"?>
<Properties xmlns="http://schemas.openxmlformats.org/officeDocument/2006/custom-properties" xmlns:vt="http://schemas.openxmlformats.org/officeDocument/2006/docPropsVTypes"/>
</file>