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关于作风建设个人清单总结</w:t>
      </w:r>
      <w:bookmarkEnd w:id="1"/>
    </w:p>
    <w:p>
      <w:pPr>
        <w:jc w:val="center"/>
        <w:spacing w:before="0" w:after="450"/>
      </w:pPr>
      <w:r>
        <w:rPr>
          <w:rFonts w:ascii="Arial" w:hAnsi="Arial" w:eastAsia="Arial" w:cs="Arial"/>
          <w:color w:val="999999"/>
          <w:sz w:val="20"/>
          <w:szCs w:val="20"/>
        </w:rPr>
        <w:t xml:space="preserve">来源：网络  作者：蓝色心情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关于作风建设个人清单总结一按照院党委制定的《党风廉政教育月活动方案》要求，下面，我围绕党风廉政建设暨作风建设讲两点意见，希望与大家共勉。一、提高政治站位，充分认识医疗机构开展党风廉政建设暨作风建设的重要性，坚决贯彻落实党中央关于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关于作风建设个人清单总结四</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关于作风建设个人清单总结六</w:t>
      </w:r>
    </w:p>
    <w:p>
      <w:pPr>
        <w:ind w:left="0" w:right="0" w:firstLine="560"/>
        <w:spacing w:before="450" w:after="450" w:line="312" w:lineRule="auto"/>
      </w:pPr>
      <w:r>
        <w:rPr>
          <w:rFonts w:ascii="宋体" w:hAnsi="宋体" w:eastAsia="宋体" w:cs="宋体"/>
          <w:color w:val="000"/>
          <w:sz w:val="28"/>
          <w:szCs w:val="28"/>
        </w:rPr>
        <w:t xml:space="preserve">10月8日，****在全国党的群众路线教育实践活动总结大会上强调，作风建设永远在路上，永远没有休止符，必须抓常、抓细、抓长，持续努力、久久为功。下面我就作风建设谈谈我的观点。</w:t>
      </w:r>
    </w:p>
    <w:p>
      <w:pPr>
        <w:ind w:left="0" w:right="0" w:firstLine="560"/>
        <w:spacing w:before="450" w:after="450" w:line="312" w:lineRule="auto"/>
      </w:pPr>
      <w:r>
        <w:rPr>
          <w:rFonts w:ascii="宋体" w:hAnsi="宋体" w:eastAsia="宋体" w:cs="宋体"/>
          <w:color w:val="000"/>
          <w:sz w:val="28"/>
          <w:szCs w:val="28"/>
        </w:rPr>
        <w:t xml:space="preserve">领导干部的工作作风常常是一个地区和单位廉政状况的风向标，工作作风不实必然导致。“奢靡之始，危亡之渐”，对此，各级干部一定要充分认识改进作风的重要性、紧迫性，保持高度的政治警觉，要始终保持谦虚谨慎、艰苦奋斗的工作作风，始终与人民同甘共苦、心心相印。只有这样才能赢得人民群众的信任、支持和拥护。</w:t>
      </w:r>
    </w:p>
    <w:p>
      <w:pPr>
        <w:ind w:left="0" w:right="0" w:firstLine="560"/>
        <w:spacing w:before="450" w:after="450" w:line="312" w:lineRule="auto"/>
      </w:pPr>
      <w:r>
        <w:rPr>
          <w:rFonts w:ascii="宋体" w:hAnsi="宋体" w:eastAsia="宋体" w:cs="宋体"/>
          <w:color w:val="000"/>
          <w:sz w:val="28"/>
          <w:szCs w:val="28"/>
        </w:rPr>
        <w:t xml:space="preserve">整顿作风，不仅在于政策的细化，更在于执行的细化。无论是豪华公车，还是豪华办公楼，大都堂而皇之，很难“蛰伏”于一隅。对于监管者而言，奢靡之风并非看不清、嗅不到。或视而不见，或大而化之，或欲盖弥彰，无非都是利益冲突引致的“选择性失明”。再美好的初衷，再精良的政策，离开层层细分解、层层抓落实的执行力，只能是一纸空谈。</w:t>
      </w:r>
    </w:p>
    <w:p>
      <w:pPr>
        <w:ind w:left="0" w:right="0" w:firstLine="560"/>
        <w:spacing w:before="450" w:after="450" w:line="312" w:lineRule="auto"/>
      </w:pPr>
      <w:r>
        <w:rPr>
          <w:rFonts w:ascii="宋体" w:hAnsi="宋体" w:eastAsia="宋体" w:cs="宋体"/>
          <w:color w:val="000"/>
          <w:sz w:val="28"/>
          <w:szCs w:val="28"/>
        </w:rPr>
        <w:t xml:space="preserve">严肃查处违规违纪行为，严格实施责任追究，是健全改进作风常态化制度的重要保证。纪检监察机关应充分发挥执纪监督职能，严肃处理违规违纪问题，不断向全党全社会释放执纪必严的强烈信号。对群众举报、媒体反映、监督检查中发现的违规违纪线索，应组织专人进行快速核查、及时处理，尤其对顶风违纪、踩“红线”、闯“地雷”的行为实行“零容忍”，发现一起、查处一起，强化震慑作用，杜绝“破窗效应”。</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当前，要着眼于规范权力运行和干部具体行为，搭建起作风建设的制度框架。增强党员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持久才能长久，深入才能深刻。作风建设只有起点，没有终点;只有更好，没有;只有进行时，没有完成时;作风建设永远在路上，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关于作风建设个人清单总结七</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2025-06-19T03:11:36+08:00</dcterms:created>
  <dcterms:modified xsi:type="dcterms:W3CDTF">2025-06-19T03:11:36+08:00</dcterms:modified>
</cp:coreProperties>
</file>

<file path=docProps/custom.xml><?xml version="1.0" encoding="utf-8"?>
<Properties xmlns="http://schemas.openxmlformats.org/officeDocument/2006/custom-properties" xmlns:vt="http://schemas.openxmlformats.org/officeDocument/2006/docPropsVTypes"/>
</file>