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税务局2023半年总结</w:t>
      </w:r>
      <w:bookmarkEnd w:id="1"/>
    </w:p>
    <w:p>
      <w:pPr>
        <w:jc w:val="center"/>
        <w:spacing w:before="0" w:after="450"/>
      </w:pPr>
      <w:r>
        <w:rPr>
          <w:rFonts w:ascii="Arial" w:hAnsi="Arial" w:eastAsia="Arial" w:cs="Arial"/>
          <w:color w:val="999999"/>
          <w:sz w:val="20"/>
          <w:szCs w:val="20"/>
        </w:rPr>
        <w:t xml:space="preserve">来源：网络  作者：醉人清风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税务局是主管税收工作的政府机构。今天为大家精心准备了税务局2023半年总结，希望对大家有所帮助!　　税务局2023半年总结　　2023年上半年，xx县税务局坚持以xxx新时代中国特色社会主义思想为指导，全面贯彻党的十九大、十九届二中、三中全...</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税务局是主管税收工作的政府机构。今天为大家精心准备了税务局2023半年总结，希望对大家有所帮助![_TAG_h2]　　税务局2023半年总结</w:t>
      </w:r>
    </w:p>
    <w:p>
      <w:pPr>
        <w:ind w:left="0" w:right="0" w:firstLine="560"/>
        <w:spacing w:before="450" w:after="450" w:line="312" w:lineRule="auto"/>
      </w:pPr>
      <w:r>
        <w:rPr>
          <w:rFonts w:ascii="宋体" w:hAnsi="宋体" w:eastAsia="宋体" w:cs="宋体"/>
          <w:color w:val="000"/>
          <w:sz w:val="28"/>
          <w:szCs w:val="28"/>
        </w:rPr>
        <w:t xml:space="preserve">　　2023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2023-2023年度“广东省五四红旗团支部”荣誉称号，被共青团xx县委员会授予2023-2023年度xx县“五四红旗团（总）支部”荣誉称号。其中，团支部书记袁小媚荣获2023-2023年度xx县“优秀共青团干部”荣誉称号；团员钟文、黄宁荣获2023-2023年度xx县“优秀共青团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税务局2023半年总结</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和县局业务上精心指导下，立足司法行政职能，紧紧围绕全镇稳定发展大局，按照“上为党委政府分忧，下为人民群众解难”的原则，积极推进依法治理，扎实开展人民调解、社区矫正、安置帮教、法律援助，在维护基层社会稳定工作中发挥积极作用，现将全年个人的工作和廉洁自律等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平时认真学习科学发展重要理论体系经典著作。一是认真学习党的十九大、十九届二中、三中、四中全会精神，学习当前党在农村的各项路线、方针、政策，用科学发展观武装头脑，指导实际工作，同时还加强相关业务法律知识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抓好人民调解工作。司法所担负着指导管理人民调解，预防和调处矛盾纠纷的重要职责。加大对广大调解员的业务能力培训，采取切实可行的办法，努力把各类矛盾纠纷解决在基层，化解于萌芽状态。真正做到“小事不出组、大事不出村、复杂疑难纠纷不出镇”，没有因调处不及时或调解不当而引发矛盾激化。全年立卷存档**卷，调解成功率**以上，使绝大部分矛盾纠纷都及时化解在基层，无因调解不及时而引起的民转刑案件和群众性集体上访案件的发生。</w:t>
      </w:r>
    </w:p>
    <w:p>
      <w:pPr>
        <w:ind w:left="0" w:right="0" w:firstLine="560"/>
        <w:spacing w:before="450" w:after="450" w:line="312" w:lineRule="auto"/>
      </w:pPr>
      <w:r>
        <w:rPr>
          <w:rFonts w:ascii="宋体" w:hAnsi="宋体" w:eastAsia="宋体" w:cs="宋体"/>
          <w:color w:val="000"/>
          <w:sz w:val="28"/>
          <w:szCs w:val="28"/>
        </w:rPr>
        <w:t xml:space="preserve">　　一年来**司法所成功调解各类纠纷**起，其中调解重大疑难纠纷*余起。</w:t>
      </w:r>
    </w:p>
    <w:p>
      <w:pPr>
        <w:ind w:left="0" w:right="0" w:firstLine="560"/>
        <w:spacing w:before="450" w:after="450" w:line="312" w:lineRule="auto"/>
      </w:pPr>
      <w:r>
        <w:rPr>
          <w:rFonts w:ascii="宋体" w:hAnsi="宋体" w:eastAsia="宋体" w:cs="宋体"/>
          <w:color w:val="000"/>
          <w:sz w:val="28"/>
          <w:szCs w:val="28"/>
        </w:rPr>
        <w:t xml:space="preserve">　　2.切实加强社区矫正工作。进一步完善社区矫正工作领导机制，将党委政府统一领导、司法所组织实施、有关部门密切配合、社会力量广泛参与的工作机制落到实处。与县社区矫正大队、县人民检察院沟通协作，按季度开展联合执法检查，按月进行矫正对象走访。加强矫正对象手机定位、刷证报到、信息录入管理，每月开展矫正对象集中学习教育和参加社区服务劳动。规范社区矫正档案的建设和管理，建立工作台账。</w:t>
      </w:r>
    </w:p>
    <w:p>
      <w:pPr>
        <w:ind w:left="0" w:right="0" w:firstLine="560"/>
        <w:spacing w:before="450" w:after="450" w:line="312" w:lineRule="auto"/>
      </w:pPr>
      <w:r>
        <w:rPr>
          <w:rFonts w:ascii="宋体" w:hAnsi="宋体" w:eastAsia="宋体" w:cs="宋体"/>
          <w:color w:val="000"/>
          <w:sz w:val="28"/>
          <w:szCs w:val="28"/>
        </w:rPr>
        <w:t xml:space="preserve">　　3.认真做好安置帮教工作。积极开展刑满释放人员安置帮教工作大排查活动，对安置帮教对象做到底子清情况明。与派出所、刑释人员所在村(社区）及其亲属建立帮教协议，共同将教育、帮扶、管理工作落到实处，责任到人。对刑释人员核查做到即核即查，及时反馈。全面完成核查对接，一人一档。</w:t>
      </w:r>
    </w:p>
    <w:p>
      <w:pPr>
        <w:ind w:left="0" w:right="0" w:firstLine="560"/>
        <w:spacing w:before="450" w:after="450" w:line="312" w:lineRule="auto"/>
      </w:pPr>
      <w:r>
        <w:rPr>
          <w:rFonts w:ascii="黑体" w:hAnsi="黑体" w:eastAsia="黑体" w:cs="黑体"/>
          <w:color w:val="000000"/>
          <w:sz w:val="36"/>
          <w:szCs w:val="36"/>
          <w:b w:val="1"/>
          <w:bCs w:val="1"/>
        </w:rPr>
        <w:t xml:space="preserve">　　税务局2023半年总结</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w:t>
      </w:r>
    </w:p>
    <w:p>
      <w:pPr>
        <w:ind w:left="0" w:right="0" w:firstLine="560"/>
        <w:spacing w:before="450" w:after="450" w:line="312" w:lineRule="auto"/>
      </w:pPr>
      <w:r>
        <w:rPr>
          <w:rFonts w:ascii="宋体" w:hAnsi="宋体" w:eastAsia="宋体" w:cs="宋体"/>
          <w:color w:val="000"/>
          <w:sz w:val="28"/>
          <w:szCs w:val="28"/>
        </w:rPr>
        <w:t xml:space="preserve">　　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2025-06-18T07:30:43+08:00</dcterms:created>
  <dcterms:modified xsi:type="dcterms:W3CDTF">2025-06-18T07:30:43+08:00</dcterms:modified>
</cp:coreProperties>
</file>

<file path=docProps/custom.xml><?xml version="1.0" encoding="utf-8"?>
<Properties xmlns="http://schemas.openxmlformats.org/officeDocument/2006/custom-properties" xmlns:vt="http://schemas.openxmlformats.org/officeDocument/2006/docPropsVTypes"/>
</file>