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党委2024年上半年党建工作总结|2024年上半年基层党建工作情况总结6篇</w:t>
      </w:r>
      <w:bookmarkEnd w:id="1"/>
    </w:p>
    <w:p>
      <w:pPr>
        <w:jc w:val="center"/>
        <w:spacing w:before="0" w:after="450"/>
      </w:pPr>
      <w:r>
        <w:rPr>
          <w:rFonts w:ascii="Arial" w:hAnsi="Arial" w:eastAsia="Arial" w:cs="Arial"/>
          <w:color w:val="999999"/>
          <w:sz w:val="20"/>
          <w:szCs w:val="20"/>
        </w:rPr>
        <w:t xml:space="preserve">来源：网络  作者：紫竹清香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党的基层组织是党在社会基层组织中的战斗堡垒，是党的全部工作和战斗力的基础。以下是为大家整理的关于2024年上半年基层党建工作情况总结6篇范文，希望能够帮助大家~    2024年上半年基层党建工作情况总结篇1　　XX工委：　　2024年，X...</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党的基层组织是党在社会基层组织中的战斗堡垒，是党的全部工作和战斗力的基础。以下是为大家整理的关于2024年上半年基层党建工作情况总结6篇范文，希望能够帮助大家~[_TAG_h2]    2024年上半年基层党建工作情况总结篇1</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2024年上半年基层党建工作情况总结篇2</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2024年上半年基层党建工作情况总结篇3</w:t>
      </w:r>
    </w:p>
    <w:p>
      <w:pPr>
        <w:ind w:left="0" w:right="0" w:firstLine="560"/>
        <w:spacing w:before="450" w:after="450" w:line="312" w:lineRule="auto"/>
      </w:pPr>
      <w:r>
        <w:rPr>
          <w:rFonts w:ascii="宋体" w:hAnsi="宋体" w:eastAsia="宋体" w:cs="宋体"/>
          <w:color w:val="000"/>
          <w:sz w:val="28"/>
          <w:szCs w:val="28"/>
        </w:rPr>
        <w:t xml:space="preserve">&gt;　　一、提升基层党建科学化水平，重要前提在工作理念的创新</w:t>
      </w:r>
    </w:p>
    <w:p>
      <w:pPr>
        <w:ind w:left="0" w:right="0" w:firstLine="560"/>
        <w:spacing w:before="450" w:after="450" w:line="312" w:lineRule="auto"/>
      </w:pPr>
      <w:r>
        <w:rPr>
          <w:rFonts w:ascii="宋体" w:hAnsi="宋体" w:eastAsia="宋体" w:cs="宋体"/>
          <w:color w:val="000"/>
          <w:sz w:val="28"/>
          <w:szCs w:val="28"/>
        </w:rPr>
        <w:t xml:space="preserve">　　一是牢固树立学习的理念。理论武装是我们敏锐研判形势、正确把握方向、科学谋划工作的基础。开卷有益，学然后知不足，学然后知奋进，学然后知创造。当前，基层党的建设存在诸多需要深入学习、研究并积极探索的突出问题，因此，要认真研学党的十八大和十八届三、四中全会精神，贯彻落实党的路线、方针、政策，深刻领会科学发展观的精神实质，并用以指导实践。</w:t>
      </w:r>
    </w:p>
    <w:p>
      <w:pPr>
        <w:ind w:left="0" w:right="0" w:firstLine="560"/>
        <w:spacing w:before="450" w:after="450" w:line="312" w:lineRule="auto"/>
      </w:pPr>
      <w:r>
        <w:rPr>
          <w:rFonts w:ascii="宋体" w:hAnsi="宋体" w:eastAsia="宋体" w:cs="宋体"/>
          <w:color w:val="000"/>
          <w:sz w:val="28"/>
          <w:szCs w:val="28"/>
        </w:rPr>
        <w:t xml:space="preserve">　　二是牢固树立开放的理念。新时期党的建设必须打破自我封闭的小格局，跳出“就党建抓党建”的\'框框，以宽阔的眼界、宽阔的思维、宽阔的胸襟来推进。内容上，要拓展领域、畅通渠道，大胆探索开放的党建工作机制，通过党务公开、“四议两公开”、设立村级事务发言人等制度创新，使党建工作贴近民生、顺应民意。形式上，要顺应信息时代潮流，探索“电子党建”、“数字党建”的建设，推进党建工作的资讯化，并充分利用农村党员干部现代远程教育平台，提升党员队伍整体素质。</w:t>
      </w:r>
    </w:p>
    <w:p>
      <w:pPr>
        <w:ind w:left="0" w:right="0" w:firstLine="560"/>
        <w:spacing w:before="450" w:after="450" w:line="312" w:lineRule="auto"/>
      </w:pPr>
      <w:r>
        <w:rPr>
          <w:rFonts w:ascii="宋体" w:hAnsi="宋体" w:eastAsia="宋体" w:cs="宋体"/>
          <w:color w:val="000"/>
          <w:sz w:val="28"/>
          <w:szCs w:val="28"/>
        </w:rPr>
        <w:t xml:space="preserve">　　三是牢固树立服务的理念。服务中心是增强基层党建的生命力。围绕发展抓党建，抓好党建促发展。服务基层就是要增强基层党建的持久力。想基层所想，急基层所急，千方百计帮助基层解决困难。服务党员就是要增强基层党建的凝聚力。通过开展各种活动，为党员提供学习教育的机会和实现价值的舞台。服务群众就是要增强基层党建的向心力。健全群众利益诉求和协调机制，拓宽服务群众的途径和方法。</w:t>
      </w:r>
    </w:p>
    <w:p>
      <w:pPr>
        <w:ind w:left="0" w:right="0" w:firstLine="560"/>
        <w:spacing w:before="450" w:after="450" w:line="312" w:lineRule="auto"/>
      </w:pPr>
      <w:r>
        <w:rPr>
          <w:rFonts w:ascii="宋体" w:hAnsi="宋体" w:eastAsia="宋体" w:cs="宋体"/>
          <w:color w:val="000"/>
          <w:sz w:val="28"/>
          <w:szCs w:val="28"/>
        </w:rPr>
        <w:t xml:space="preserve">&gt;　　二、提升基层党建科学化水平，最佳出路在工作载体的创新</w:t>
      </w:r>
    </w:p>
    <w:p>
      <w:pPr>
        <w:ind w:left="0" w:right="0" w:firstLine="560"/>
        <w:spacing w:before="450" w:after="450" w:line="312" w:lineRule="auto"/>
      </w:pPr>
      <w:r>
        <w:rPr>
          <w:rFonts w:ascii="宋体" w:hAnsi="宋体" w:eastAsia="宋体" w:cs="宋体"/>
          <w:color w:val="000"/>
          <w:sz w:val="28"/>
          <w:szCs w:val="28"/>
        </w:rPr>
        <w:t xml:space="preserve">　　一是坚持以“三级联创”为统领，增强基层党建工作的延续性。“三级联创”是新时期党建工作的有效载体。要加强组织领导，强化工作责任。落实县委书记“第一责任人”和乡镇、村党组织书记直接责任人的职责，统筹相关职能部门共同参与，努力形成县、乡、村三级联动，各部门齐抓共管的工作格局。要拓宽活动渠道，进一步增强工作活力。搭建争先创优的平台，调动广大党员干部参与的主动性和创造性。要创新工作思路和方法，进一步提升工作水平，推动基层党建工作持续向前。</w:t>
      </w:r>
    </w:p>
    <w:p>
      <w:pPr>
        <w:ind w:left="0" w:right="0" w:firstLine="560"/>
        <w:spacing w:before="450" w:after="450" w:line="312" w:lineRule="auto"/>
      </w:pPr>
      <w:r>
        <w:rPr>
          <w:rFonts w:ascii="宋体" w:hAnsi="宋体" w:eastAsia="宋体" w:cs="宋体"/>
          <w:color w:val="000"/>
          <w:sz w:val="28"/>
          <w:szCs w:val="28"/>
        </w:rPr>
        <w:t xml:space="preserve">　　二是坚持以“五大”载体为抓手，增强基层党建工作的实效性。实行无职党员设岗定责。围绕基层工作的热点难点问题，根据无职党员的特长，设置相应岗位，实行因人设岗、申报认岗、公示明岗、竞争上岗，使无职党员在适合的岗位上履职发光。开展“双培双带”先锋工程。有机整合党组织的引领优势和社会经济组织的市场优势，强化农民的发展意识和先进性要求，引领群众发家致富和个人进步。创新流动党员教育管理工作模式。采取教育培训手段信息化、师资社会化、规模小型化、内容实用化、方式灵活化等“轻便化”的教育管理，力求教育与管理双丰收。完善“双向承诺”制。努力把承诺向田间地头和工厂车间延伸，使党员干部在一线转变作风，党组织在一线把握社情、解决问题。推进为民服务全程代理。实现从过去“干部动嘴、群众跑腿”，到现在“群众动嘴、干部跑腿”的转变，为农村群众提供高效、便捷的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2024年上半年基层党建工作情况总结篇4</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2024年上半年基层党建工作情况总结篇5</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2024年上半年基层党建工作情况总结篇6</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2025-06-17T13:54:34+08:00</dcterms:created>
  <dcterms:modified xsi:type="dcterms:W3CDTF">2025-06-17T13:54:34+08:00</dcterms:modified>
</cp:coreProperties>
</file>

<file path=docProps/custom.xml><?xml version="1.0" encoding="utf-8"?>
<Properties xmlns="http://schemas.openxmlformats.org/officeDocument/2006/custom-properties" xmlns:vt="http://schemas.openxmlformats.org/officeDocument/2006/docPropsVTypes"/>
</file>