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税务所2024年上半年工作总结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税务是税收事务工作的简称。有广义和狭义之分。今天为大家精心准备了税务所2024年上半年工作总结，希望对大家有所帮助!　　税务所2024年上半年工作总结　　2024年上半年，xx县税务局坚持以xxx新时代中国特色社会主义思想为指导，全面贯彻党...</w:t>
      </w:r>
    </w:p>
    <w:p>
      <w:pPr>
        <w:ind w:left="0" w:right="0" w:firstLine="560"/>
        <w:spacing w:before="450" w:after="450" w:line="312" w:lineRule="auto"/>
      </w:pPr>
      <w:r>
        <w:rPr>
          <w:rFonts w:ascii="宋体" w:hAnsi="宋体" w:eastAsia="宋体" w:cs="宋体"/>
          <w:color w:val="000"/>
          <w:sz w:val="28"/>
          <w:szCs w:val="28"/>
        </w:rPr>
        <w:t xml:space="preserve">税务是税收事务工作的简称。有广义和狭义之分。今天为大家精心准备了税务所2024年上半年工作总结，希望对大家有所帮助![_TAG_h2]　　税务所2024年上半年工作总结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税务所2024年上半年工作总结</w:t>
      </w:r>
    </w:p>
    <w:p>
      <w:pPr>
        <w:ind w:left="0" w:right="0" w:firstLine="560"/>
        <w:spacing w:before="450" w:after="450" w:line="312" w:lineRule="auto"/>
      </w:pPr>
      <w:r>
        <w:rPr>
          <w:rFonts w:ascii="宋体" w:hAnsi="宋体" w:eastAsia="宋体" w:cs="宋体"/>
          <w:color w:val="000"/>
          <w:sz w:val="28"/>
          <w:szCs w:val="28"/>
        </w:rPr>
        <w:t xml:space="preserve">　　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　　在政治学习方面，我重点抓好十九大精神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　　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　　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　　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　　根据__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　　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　　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　　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税务所2024年上半年工作总结</w:t>
      </w:r>
    </w:p>
    <w:p>
      <w:pPr>
        <w:ind w:left="0" w:right="0" w:firstLine="560"/>
        <w:spacing w:before="450" w:after="450" w:line="312" w:lineRule="auto"/>
      </w:pPr>
      <w:r>
        <w:rPr>
          <w:rFonts w:ascii="宋体" w:hAnsi="宋体" w:eastAsia="宋体" w:cs="宋体"/>
          <w:color w:val="000"/>
          <w:sz w:val="28"/>
          <w:szCs w:val="28"/>
        </w:rPr>
        <w:t xml:space="preserve">　　xxxx年，在xx区党工委、管委会的坚强领导下，我局认真贯彻落实新区各项工作目标，现将xxxx年上半年工作总结和下半年工作计划报告如下。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　　&gt;一、xxxx年上半年工作总结</w:t>
      </w:r>
    </w:p>
    <w:p>
      <w:pPr>
        <w:ind w:left="0" w:right="0" w:firstLine="560"/>
        <w:spacing w:before="450" w:after="450" w:line="312" w:lineRule="auto"/>
      </w:pPr>
      <w:r>
        <w:rPr>
          <w:rFonts w:ascii="宋体" w:hAnsi="宋体" w:eastAsia="宋体" w:cs="宋体"/>
          <w:color w:val="000"/>
          <w:sz w:val="28"/>
          <w:szCs w:val="28"/>
        </w:rPr>
        <w:t xml:space="preserve">　　（一）深入强化组织收入，大力夯实财力保障。xxxx年上半年，我局以改革新要求、税务新常态为风向标，咬紧收入原则不动摇，找准“营改增”后组织收入发力点，在稳住当前存量的基础上，深挖潜在变量、探索未来增量，推动组织收入稳增长。截至x月xx日，共组织各项收入xx.xx亿元，剔除“营改增”影响因素，同比增长xx.xx%，增收x.xx亿元；其中组织全口径税收收入xx.xx亿元，基金附加x.xx亿元。组织区级税收收入xx.xx亿元，同口径同比增长xx.xx%，增收x.xx亿元，提前一个月实现组织收入“双过半”。预计半年可实现税收收入xx.xx亿元，其中区级税收xx.xx亿元（不含耕地占用税），剔除“营改增”影响因素，同比增长xx.xx%，增收x.xx亿元，完成全年任务的xx.xx%，超时间进度近x个百分点。</w:t>
      </w:r>
    </w:p>
    <w:p>
      <w:pPr>
        <w:ind w:left="0" w:right="0" w:firstLine="560"/>
        <w:spacing w:before="450" w:after="450" w:line="312" w:lineRule="auto"/>
      </w:pPr>
      <w:r>
        <w:rPr>
          <w:rFonts w:ascii="宋体" w:hAnsi="宋体" w:eastAsia="宋体" w:cs="宋体"/>
          <w:color w:val="000"/>
          <w:sz w:val="28"/>
          <w:szCs w:val="28"/>
        </w:rPr>
        <w:t xml:space="preserve">　　（二）持续强化国地税合作，创新纳税服务新模式。x月，xxx区《国地税联合办税模式》获国家评审通过，成为全市税务系统唯一入选经验。我局以此为契机，在成功实施“一人一机双系统”融合办税基础上，进一步拓宽合作的广度和深度，打造国地融合办税新格局。</w:t>
      </w:r>
    </w:p>
    <w:p>
      <w:pPr>
        <w:ind w:left="0" w:right="0" w:firstLine="560"/>
        <w:spacing w:before="450" w:after="450" w:line="312" w:lineRule="auto"/>
      </w:pPr>
      <w:r>
        <w:rPr>
          <w:rFonts w:ascii="宋体" w:hAnsi="宋体" w:eastAsia="宋体" w:cs="宋体"/>
          <w:color w:val="000"/>
          <w:sz w:val="28"/>
          <w:szCs w:val="28"/>
        </w:rPr>
        <w:t xml:space="preserve">　　一是联合建立考核管理机制。建立统一的国地税考核管理制度，由双方纳税服务团队负责人共同担任考核小组组长，细化办件量指标，拉开绩效考核奖金档次差距，在现有薪酬体系基础上增设特殊岗位津贴，激发窗口人员工作积极性。实施首席代表互派制，彻底打破国地税管理壁垒，实现统一管理。</w:t>
      </w:r>
    </w:p>
    <w:p>
      <w:pPr>
        <w:ind w:left="0" w:right="0" w:firstLine="560"/>
        <w:spacing w:before="450" w:after="450" w:line="312" w:lineRule="auto"/>
      </w:pPr>
      <w:r>
        <w:rPr>
          <w:rFonts w:ascii="宋体" w:hAnsi="宋体" w:eastAsia="宋体" w:cs="宋体"/>
          <w:color w:val="000"/>
          <w:sz w:val="28"/>
          <w:szCs w:val="28"/>
        </w:rPr>
        <w:t xml:space="preserve">　　二是联合优化办税流程。梳理联合办税服务事项，简化表证单书，做到系统可查询的“能免则免”，涉及重复信息的“合二为一”，让纳税人办税“无感知、无差别”。</w:t>
      </w:r>
    </w:p>
    <w:p>
      <w:pPr>
        <w:ind w:left="0" w:right="0" w:firstLine="560"/>
        <w:spacing w:before="450" w:after="450" w:line="312" w:lineRule="auto"/>
      </w:pPr>
      <w:r>
        <w:rPr>
          <w:rFonts w:ascii="宋体" w:hAnsi="宋体" w:eastAsia="宋体" w:cs="宋体"/>
          <w:color w:val="000"/>
          <w:sz w:val="28"/>
          <w:szCs w:val="28"/>
        </w:rPr>
        <w:t xml:space="preserve">　　三是联合升级自助服务“软硬件”。优化拓展自助办税终端功能，推动国地税自助办税终端实现“一机通办”；开通银联POS机“一机通刷”，创新试点二维码电子扫码缴税，促进纳税人缴税方式多元化。</w:t>
      </w:r>
    </w:p>
    <w:p>
      <w:pPr>
        <w:ind w:left="0" w:right="0" w:firstLine="560"/>
        <w:spacing w:before="450" w:after="450" w:line="312" w:lineRule="auto"/>
      </w:pPr>
      <w:r>
        <w:rPr>
          <w:rFonts w:ascii="宋体" w:hAnsi="宋体" w:eastAsia="宋体" w:cs="宋体"/>
          <w:color w:val="000"/>
          <w:sz w:val="28"/>
          <w:szCs w:val="28"/>
        </w:rPr>
        <w:t xml:space="preserve">　　四是联合创新“xx区纳税人学堂”。创新联合办学授课方式，开展电教化小班制教学，做到随到随学，实现“走进一道门，学习两家课”；制作税收相关教学视频，依托新媒体以“微课堂”的形式发布，将传统线下培训模式搬到线上。</w:t>
      </w:r>
    </w:p>
    <w:p>
      <w:pPr>
        <w:ind w:left="0" w:right="0" w:firstLine="560"/>
        <w:spacing w:before="450" w:after="450" w:line="312" w:lineRule="auto"/>
      </w:pPr>
      <w:r>
        <w:rPr>
          <w:rFonts w:ascii="宋体" w:hAnsi="宋体" w:eastAsia="宋体" w:cs="宋体"/>
          <w:color w:val="000"/>
          <w:sz w:val="28"/>
          <w:szCs w:val="28"/>
        </w:rPr>
        <w:t xml:space="preserve">　　（三）主动融入自贸区建设，有力提升纳税服务水平。对标x、x等自贸区建设标准，我局携手新区国税局，在政务服务中心“自由贸易试验区税务服务专区”设立x个“一窗通办”税务综合服务窗口，选派业务能力强、英语水平高的复合型人员组成自贸区服务团队，统一受理自贸区内企业发起的所有涉税事项，定向对外籍个人及“一带一路”企业提供“精准服务”。优化办事流程，通过资料“一窗进”，办件“一窗出”，实现服务“全代办”，沟通“信息化”，切实提升自贸区服务质效。壮大“税企之家自愿者团队”，主动上门为自贸区企业提供面对面“互动式”交流和“点题式”研讨，积极为“一带一路”走出去企业开展“专家走访式教学”和“涉外税企沙龙”，助力自贸区企业持续健康发展。</w:t>
      </w:r>
    </w:p>
    <w:p>
      <w:pPr>
        <w:ind w:left="0" w:right="0" w:firstLine="560"/>
        <w:spacing w:before="450" w:after="450" w:line="312" w:lineRule="auto"/>
      </w:pPr>
      <w:r>
        <w:rPr>
          <w:rFonts w:ascii="宋体" w:hAnsi="宋体" w:eastAsia="宋体" w:cs="宋体"/>
          <w:color w:val="000"/>
          <w:sz w:val="28"/>
          <w:szCs w:val="28"/>
        </w:rPr>
        <w:t xml:space="preserve">　　（四）加强税收征管力度，切实提升征管质效。以深入推进“管事制”管理模式为着力点，不断优化管理手段，加强征管措施，夯实税收征管基础。</w:t>
      </w:r>
    </w:p>
    <w:p>
      <w:pPr>
        <w:ind w:left="0" w:right="0" w:firstLine="560"/>
        <w:spacing w:before="450" w:after="450" w:line="312" w:lineRule="auto"/>
      </w:pPr>
      <w:r>
        <w:rPr>
          <w:rFonts w:ascii="宋体" w:hAnsi="宋体" w:eastAsia="宋体" w:cs="宋体"/>
          <w:color w:val="000"/>
          <w:sz w:val="28"/>
          <w:szCs w:val="28"/>
        </w:rPr>
        <w:t xml:space="preserve">　　一是加强制度建设。在税源管理分局创新建立《党支部例会制度》、《分局领导例会制度》和《科室例会制度》，定期总结安排税收相关工作，形成事前安排、事中跟踪、事后问效的良性机制，提升基层税源部门工作质效。</w:t>
      </w:r>
    </w:p>
    <w:p>
      <w:pPr>
        <w:ind w:left="0" w:right="0" w:firstLine="560"/>
        <w:spacing w:before="450" w:after="450" w:line="312" w:lineRule="auto"/>
      </w:pPr>
      <w:r>
        <w:rPr>
          <w:rFonts w:ascii="宋体" w:hAnsi="宋体" w:eastAsia="宋体" w:cs="宋体"/>
          <w:color w:val="000"/>
          <w:sz w:val="28"/>
          <w:szCs w:val="28"/>
        </w:rPr>
        <w:t xml:space="preserve">　　二是加强重点税源管理。以分级分类税源管理为抓手，建立完善重点税源企业“一户式”管理台账，采集重点税源企业的户籍、申报、变动等信息，覆盖信息收集、存储、分析全过程，为组织收入工作筑牢基础。</w:t>
      </w:r>
    </w:p>
    <w:p>
      <w:pPr>
        <w:ind w:left="0" w:right="0" w:firstLine="560"/>
        <w:spacing w:before="450" w:after="450" w:line="312" w:lineRule="auto"/>
      </w:pPr>
      <w:r>
        <w:rPr>
          <w:rFonts w:ascii="宋体" w:hAnsi="宋体" w:eastAsia="宋体" w:cs="宋体"/>
          <w:color w:val="000"/>
          <w:sz w:val="28"/>
          <w:szCs w:val="28"/>
        </w:rPr>
        <w:t xml:space="preserve">　　三是强化税收风险管理。根据风险预警指标体系，对纳税人信息开展逻辑比对，强化信息比对处理能力，及时进行风险预警发布和提示。结合征管实际，先后开展股权变更企业、劳务派遣企业和房土两税税收风险应对工作。截至x月x日，共核查企业xxx户，累计入库税款xxx万元。</w:t>
      </w:r>
    </w:p>
    <w:p>
      <w:pPr>
        <w:ind w:left="0" w:right="0" w:firstLine="560"/>
        <w:spacing w:before="450" w:after="450" w:line="312" w:lineRule="auto"/>
      </w:pPr>
      <w:r>
        <w:rPr>
          <w:rFonts w:ascii="宋体" w:hAnsi="宋体" w:eastAsia="宋体" w:cs="宋体"/>
          <w:color w:val="000"/>
          <w:sz w:val="28"/>
          <w:szCs w:val="28"/>
        </w:rPr>
        <w:t xml:space="preserve">　　（五）倾力服务“三个园区”，加快园区企业建设发展。本着税收助推新经济发展的思路，我局立足x科学城、新兴工业园区、天府国际基金小镇三个点，紧扣助力园区企业发展这条线，着力打造“一点辐射三公里、三点成网覆全区”的纳税服务新格局。机关处室和税源管理分局联动，组建园区服务团队，每月定期定点开展“进园区”活动，通过“政策大赠送”、“征纳大互动”的方式，现场办公，答疑解惑，及时解决企业的“堵点”、“漏点”。启动园区会商系统前期各项准备工作，打造“互联网+视频”的沟通交流模式，为园区企业全面开通涉税服务“绿色通道”，高效应对纳税人的突发问题。抓好园区重点项目和重点企业的税源管理，建立“一个重大项目、一名干部挂点、一个团队负责”的项目跟踪服务制度，引导企业对照生产经营的各环节进行税务“健康体检”，做好涉税风险防控。针对园区中的高新技术企业，帮助其用好用足税收优惠政策，切实提升企业成长动力。</w:t>
      </w:r>
    </w:p>
    <w:p>
      <w:pPr>
        <w:ind w:left="0" w:right="0" w:firstLine="560"/>
        <w:spacing w:before="450" w:after="450" w:line="312" w:lineRule="auto"/>
      </w:pPr>
      <w:r>
        <w:rPr>
          <w:rFonts w:ascii="宋体" w:hAnsi="宋体" w:eastAsia="宋体" w:cs="宋体"/>
          <w:color w:val="000"/>
          <w:sz w:val="28"/>
          <w:szCs w:val="28"/>
        </w:rPr>
        <w:t xml:space="preserve">　　（六）依法落实税收优惠政策，助推新区民生发展。我局牢固树立服务新区发展的大局意识，加强政策宣传，严格政策审批，优化办理流程，确保各项税收优惠政策贯彻执行到位，促进xx区富民惠民工程落地。截至x月x日，共有xxxxx户次纳税人享受税收优惠政策，减免税款xxxxx万元。其中，享受小微企业税收优惠政策xxx户，减免税款xxx.xx万元；享受西部大开发税收优惠政策xx户，减免税款xxxx.xx万元；契税减免xxxxx万元；房产税减免x.x万元；城镇土地使用税减免xxx万元；车船税减免x万元。</w:t>
      </w:r>
    </w:p>
    <w:p>
      <w:pPr>
        <w:ind w:left="0" w:right="0" w:firstLine="560"/>
        <w:spacing w:before="450" w:after="450" w:line="312" w:lineRule="auto"/>
      </w:pPr>
      <w:r>
        <w:rPr>
          <w:rFonts w:ascii="宋体" w:hAnsi="宋体" w:eastAsia="宋体" w:cs="宋体"/>
          <w:color w:val="000"/>
          <w:sz w:val="28"/>
          <w:szCs w:val="28"/>
        </w:rPr>
        <w:t xml:space="preserve">　　&gt;二、xxxx年下半年工作计划</w:t>
      </w:r>
    </w:p>
    <w:p>
      <w:pPr>
        <w:ind w:left="0" w:right="0" w:firstLine="560"/>
        <w:spacing w:before="450" w:after="450" w:line="312" w:lineRule="auto"/>
      </w:pPr>
      <w:r>
        <w:rPr>
          <w:rFonts w:ascii="宋体" w:hAnsi="宋体" w:eastAsia="宋体" w:cs="宋体"/>
          <w:color w:val="000"/>
          <w:sz w:val="28"/>
          <w:szCs w:val="28"/>
        </w:rPr>
        <w:t xml:space="preserve">　　（一）强化组织收入本位，确保完成全年收入任务。“营改增”等财税体制改革为地税部门组织收入带来巨大挑战，下半年我局将克服重重困难，以改革变化促理念转变，从履好职、收好税的本位出发，紧紧围绕新区直管区“五个新”发展要求，勇毅笃行，想方设法扩大地方税收规模，在现有税源上下功夫，在风险管理上求突破，精征细管不断夯实税基，力争圆满实现全年区级税收xx.x亿元的税收任务，为新区经济建设发展提供坚实的财力保障。</w:t>
      </w:r>
    </w:p>
    <w:p>
      <w:pPr>
        <w:ind w:left="0" w:right="0" w:firstLine="560"/>
        <w:spacing w:before="450" w:after="450" w:line="312" w:lineRule="auto"/>
      </w:pPr>
      <w:r>
        <w:rPr>
          <w:rFonts w:ascii="宋体" w:hAnsi="宋体" w:eastAsia="宋体" w:cs="宋体"/>
          <w:color w:val="000"/>
          <w:sz w:val="28"/>
          <w:szCs w:val="28"/>
        </w:rPr>
        <w:t xml:space="preserve">　　（二）推进分类分级税源管理，提升税收征管质效。以深化“管事制”管理模式为抓手，进一步区分重点税源和一般税源，强化分类管理，切实提高征管精准度。对重点税源实行集约化管理。采取“重点税源联络员”+“团队协作”方式，建立重点税源户和重点项目税收台账，责任落实到人；充分运用信息化手段，强化重点税源户涉税信息运用分析；以园区管理为抓手，加强x科学城、新兴产业园区、基金小镇等新兴区域和产业的税收分析和税源管理，以点带面撬动管理服务水平大提升。对一般税源实行风险化管理。以分析评估为重点，结合税负比对、“金三”数据分析、第三方信息比对等手段，探索建立x至x个行业或税种的一般性、普遍性风险识别指标，加大对一般税源风险分析的精准性，切实提高风险管理的质效，提高纳税遵从度。</w:t>
      </w:r>
    </w:p>
    <w:p>
      <w:pPr>
        <w:ind w:left="0" w:right="0" w:firstLine="560"/>
        <w:spacing w:before="450" w:after="450" w:line="312" w:lineRule="auto"/>
      </w:pPr>
      <w:r>
        <w:rPr>
          <w:rFonts w:ascii="宋体" w:hAnsi="宋体" w:eastAsia="宋体" w:cs="宋体"/>
          <w:color w:val="000"/>
          <w:sz w:val="28"/>
          <w:szCs w:val="28"/>
        </w:rPr>
        <w:t xml:space="preserve">　　（三）加大力度深化合作内容，持续推进国地税深度融合。结合《国家税务局地方税务局合作工作规范（x.x版）》，进一步完善双方合作机制，促进国地税深度融合。</w:t>
      </w:r>
    </w:p>
    <w:p>
      <w:pPr>
        <w:ind w:left="0" w:right="0" w:firstLine="560"/>
        <w:spacing w:before="450" w:after="450" w:line="312" w:lineRule="auto"/>
      </w:pPr>
      <w:r>
        <w:rPr>
          <w:rFonts w:ascii="宋体" w:hAnsi="宋体" w:eastAsia="宋体" w:cs="宋体"/>
          <w:color w:val="000"/>
          <w:sz w:val="28"/>
          <w:szCs w:val="28"/>
        </w:rPr>
        <w:t xml:space="preserve">　　一是建立定期定额户工作机制。将个体工商户作为重点，制定《联合定额核定（调整）制度》，以系统信息共享为基础，建立定期定额户的定额核定工作管理机制，切实解决双方信息不对称问题。</w:t>
      </w:r>
    </w:p>
    <w:p>
      <w:pPr>
        <w:ind w:left="0" w:right="0" w:firstLine="560"/>
        <w:spacing w:before="450" w:after="450" w:line="312" w:lineRule="auto"/>
      </w:pPr>
      <w:r>
        <w:rPr>
          <w:rFonts w:ascii="宋体" w:hAnsi="宋体" w:eastAsia="宋体" w:cs="宋体"/>
          <w:color w:val="000"/>
          <w:sz w:val="28"/>
          <w:szCs w:val="28"/>
        </w:rPr>
        <w:t xml:space="preserve">　　二是建立定期交换重点税源信息机制。双方联合确定重点税源名单，建立新区重大项目税收管理台账，实现定期信息交换比对，共同分析重点税源税收风险。</w:t>
      </w:r>
    </w:p>
    <w:p>
      <w:pPr>
        <w:ind w:left="0" w:right="0" w:firstLine="560"/>
        <w:spacing w:before="450" w:after="450" w:line="312" w:lineRule="auto"/>
      </w:pPr>
      <w:r>
        <w:rPr>
          <w:rFonts w:ascii="宋体" w:hAnsi="宋体" w:eastAsia="宋体" w:cs="宋体"/>
          <w:color w:val="000"/>
          <w:sz w:val="28"/>
          <w:szCs w:val="28"/>
        </w:rPr>
        <w:t xml:space="preserve">　　三是建立欠税管理联动机制。以《国家税务总局关于进一步加强欠税管理工作的通知》为标准，共同建立欠税管理联动机制。对欠缴任意一方税款的纳税人，根据情况采取停止供应发票的管理措施。</w:t>
      </w:r>
    </w:p>
    <w:p>
      <w:pPr>
        <w:ind w:left="0" w:right="0" w:firstLine="560"/>
        <w:spacing w:before="450" w:after="450" w:line="312" w:lineRule="auto"/>
      </w:pPr>
      <w:r>
        <w:rPr>
          <w:rFonts w:ascii="宋体" w:hAnsi="宋体" w:eastAsia="宋体" w:cs="宋体"/>
          <w:color w:val="000"/>
          <w:sz w:val="28"/>
          <w:szCs w:val="28"/>
        </w:rPr>
        <w:t xml:space="preserve">　　四是建立双方涉税信息共享机制。在金税三期系统内互相开放查询岗权，实时导出数据进行信息核查，有效堵塞征管漏洞。</w:t>
      </w:r>
    </w:p>
    <w:p>
      <w:pPr>
        <w:ind w:left="0" w:right="0" w:firstLine="560"/>
        <w:spacing w:before="450" w:after="450" w:line="312" w:lineRule="auto"/>
      </w:pPr>
      <w:r>
        <w:rPr>
          <w:rFonts w:ascii="宋体" w:hAnsi="宋体" w:eastAsia="宋体" w:cs="宋体"/>
          <w:color w:val="000"/>
          <w:sz w:val="28"/>
          <w:szCs w:val="28"/>
        </w:rPr>
        <w:t xml:space="preserve">　　五是联合开展纳税评估工作。加强纳税评估信息沟通，强化双方评估结果的传递与应用，对房地产行业等重要行业风险点及时介入，开展联合评估和风险应对。六是全面推行“一窗通办”。优化整合窗口服务事项和工作流程，将税务登记、申报纳税、发票办理、优惠办理、综合查询等所有涉税业务纳入“一窗通办”范畴，实现实时共享、横向贯通的国地税深度融合办税新模式。</w:t>
      </w:r>
    </w:p>
    <w:p>
      <w:pPr>
        <w:ind w:left="0" w:right="0" w:firstLine="560"/>
        <w:spacing w:before="450" w:after="450" w:line="312" w:lineRule="auto"/>
      </w:pPr>
      <w:r>
        <w:rPr>
          <w:rFonts w:ascii="宋体" w:hAnsi="宋体" w:eastAsia="宋体" w:cs="宋体"/>
          <w:color w:val="000"/>
          <w:sz w:val="28"/>
          <w:szCs w:val="28"/>
        </w:rPr>
        <w:t xml:space="preserve">　　（四）加快推进“互联网+税务”，树立新区纳税服务新形象。牢固树立规范管理、科技兴税的理念，在“互联网+税务”上不断创新，充分发挥信息化建设在税收工作中的支撑作用。升级微信公众号功能，推出微信“纳税人学堂”模块，开通课程预约报名、课件下载、二维码签到等功能，方便纳税人合理安排学习时间，开展课后自主学习；开设微信“反向预约”功能，对工作中发现纳税人的涉税风险点进行网上“反向预约”，实现风险提前预警；启动会商系统，在局机关、税源管理分局与天府国际基金小镇投资服务中心开通三方视频会商系统，通过三方联动实现“实时、可视、交互”的远程涉税服务。</w:t>
      </w:r>
    </w:p>
    <w:p>
      <w:pPr>
        <w:ind w:left="0" w:right="0" w:firstLine="560"/>
        <w:spacing w:before="450" w:after="450" w:line="312" w:lineRule="auto"/>
      </w:pPr>
      <w:r>
        <w:rPr>
          <w:rFonts w:ascii="宋体" w:hAnsi="宋体" w:eastAsia="宋体" w:cs="宋体"/>
          <w:color w:val="000"/>
          <w:sz w:val="28"/>
          <w:szCs w:val="28"/>
        </w:rPr>
        <w:t xml:space="preserve">　　（五）充分发挥税收职能作用，促进新区建设发展。切实做好政策对接和政策兑现，坚定不移地把促进加快发展、产业升级、扩大就业的税收优惠政策落到实处，充分发挥税收促发展、惠民生、保稳定的作用。协助新区管委会制定招商引资优惠政策，参与重点行业、项目、企业招商引资工作，围绕培植壮大地方税源、发展新区经济等方面积极建言献策，为党工委管委会领导决策提供参考依据。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2025-06-17T20:46:55+08:00</dcterms:created>
  <dcterms:modified xsi:type="dcterms:W3CDTF">2025-06-17T20:46:55+08:00</dcterms:modified>
</cp:coreProperties>
</file>

<file path=docProps/custom.xml><?xml version="1.0" encoding="utf-8"?>
<Properties xmlns="http://schemas.openxmlformats.org/officeDocument/2006/custom-properties" xmlns:vt="http://schemas.openxmlformats.org/officeDocument/2006/docPropsVTypes"/>
</file>