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2023年党风廉政建设工作总结_司法局上半年党风廉政建设工作总结</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按照上级部署要求，狠抓各项工作落实，努力取得廉政建设和反腐败工作新成效。本站小编为大家整理了：司法局上半年党风廉政建设工作总结，仅供参考阅读！　　　　xx州司法局认真贯彻中央、省、州纪委全会精神，把党风廉政建设和反腐败斗争作为全面从严治...</w:t>
      </w:r>
    </w:p>
    <w:p>
      <w:pPr>
        <w:ind w:left="0" w:right="0" w:firstLine="560"/>
        <w:spacing w:before="450" w:after="450" w:line="312" w:lineRule="auto"/>
      </w:pPr>
      <w:r>
        <w:rPr>
          <w:rFonts w:ascii="宋体" w:hAnsi="宋体" w:eastAsia="宋体" w:cs="宋体"/>
          <w:color w:val="000"/>
          <w:sz w:val="28"/>
          <w:szCs w:val="28"/>
        </w:rPr>
        <w:t xml:space="preserve">　　按照上级部署要求，狠抓各项工作落实，努力取得廉政建设和反腐败工作新成效。本站小编为大家整理了：司法局上半年党风廉政建设工作总结，仅供参考阅读！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州司法局认真贯彻中央、省、州纪委全会精神，把党风廉政建设和反腐败斗争作为全面从严治党的重要内容，以党风廉政建设责任制为主线，围绕“两个责任”的落实，持之以恒落实中央八项规定精神，抓好上级安排部署的专项工作，各项工作有序推进。现将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州司法局深入推进“两学一做”学习教育制度化、常态化。党委理论学习中心组学习把《党章》、《中国共产党纪律处分条例》、《关于新形势下党内政治生活的若干准则》、《中国共产党党内监督条例》、《关于县以上党和国家机关党员领导干部民主生活会的若干规定》等作为重要学习内容进行安排；各党支部组织传达学习了中央、省、州纪委全会精神；局党委组织全体干部职工传达学习了国务院、省政府第五次廉政工作会议和十二届州人民政府第一次廉政工作会议精神，原文学习了《中共xx州委关于深刻汲取白恩培等严重违纪案件教训深入推进党风廉政建设和反腐工作的通知》，召开2次党委会专题研究党风廉政建设工作；局纪委多次组织学习《中国共产党纪律检查机关监督执纪工作规则（试行）》，组织观看《打铁还需自身硬》专题教育片，学习讨论《中共中央关于纪检监察干部部分违纪案例的通报》精神。通过加强学习教育，使大家进一步认清了形势，明确了任务，切实增强了领导干部的“四个意识”特别是核心意识和看齐意识，自觉在思想上政治上行动上同以习近平同志为核心的党中央保持高度一致，表示要坚定不移的推动全面从严治党，按照上级党委、政府和纪委的部署要求，狠抓各项工作落实，努力取得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召开了20xx年度全州司法行政系统党风廉政建设和反腐败工作会议。在省、州政法工作和司法行政工作会议之后，2月24日迅速召开了全州司法行政系统党风廉政建设和反腐败工作会议，各县市司法局长、办公室主任，州局机关全体干部职工参加了会议。会议全面回顾总结了20xx年的工作，安排部署了20xx年的总体要求和具体工作目标任务。</w:t>
      </w:r>
    </w:p>
    <w:p>
      <w:pPr>
        <w:ind w:left="0" w:right="0" w:firstLine="560"/>
        <w:spacing w:before="450" w:after="450" w:line="312" w:lineRule="auto"/>
      </w:pPr>
      <w:r>
        <w:rPr>
          <w:rFonts w:ascii="宋体" w:hAnsi="宋体" w:eastAsia="宋体" w:cs="宋体"/>
          <w:color w:val="000"/>
          <w:sz w:val="28"/>
          <w:szCs w:val="28"/>
        </w:rPr>
        <w:t xml:space="preserve">　　2.签订20xx年党风廉政建设责任书。局党委书记与党委班子其他成员、分管领导与州局机关13个科室负责人、分管领导与州属23个法律服务机构负责人、科室负责人与科室22名同志，分别签定了《20xx年党风廉政建设工作责任书》。</w:t>
      </w:r>
    </w:p>
    <w:p>
      <w:pPr>
        <w:ind w:left="0" w:right="0" w:firstLine="560"/>
        <w:spacing w:before="450" w:after="450" w:line="312" w:lineRule="auto"/>
      </w:pPr>
      <w:r>
        <w:rPr>
          <w:rFonts w:ascii="宋体" w:hAnsi="宋体" w:eastAsia="宋体" w:cs="宋体"/>
          <w:color w:val="000"/>
          <w:sz w:val="28"/>
          <w:szCs w:val="28"/>
        </w:rPr>
        <w:t xml:space="preserve">　　3.重视反馈意见，抓好整改落实。20xx年，州司法局党风廉政建设责任制工作被州委考核评定为合格等次，综合得分94.1分，反馈存在的主要问题是：1.班子成员履行“一岗双责”不到位，制度的落细落实有差距，未严格执行主要领导不直接分管人事、财务规定。2.纪委书记扶贫挂职期间，纪委未能切实履行监督职责。局党委高度重视反馈意见，针对存在的问题，结合20xx年度党风廉政建设和反腐败工作任务，制定了9条整改措施，明确责任领导、责任科室和整改时限，认真抓好整改落实工作。</w:t>
      </w:r>
    </w:p>
    <w:p>
      <w:pPr>
        <w:ind w:left="0" w:right="0" w:firstLine="560"/>
        <w:spacing w:before="450" w:after="450" w:line="312" w:lineRule="auto"/>
      </w:pPr>
      <w:r>
        <w:rPr>
          <w:rFonts w:ascii="宋体" w:hAnsi="宋体" w:eastAsia="宋体" w:cs="宋体"/>
          <w:color w:val="000"/>
          <w:sz w:val="28"/>
          <w:szCs w:val="28"/>
        </w:rPr>
        <w:t xml:space="preserve">　　4.细化措施，明确工作任务。为了保证落实今年的党风廉政建设和反腐败工作任务，州司法局党委制定了《20xx年建立健全惩治和预防腐败体系工作计划》（楚司党发〔20xx〕8号）和《20xx年党风廉政建设责任分解意见》（楚司党发〔20xx〕9号），按照党风廉政建设责任制的要求，将今年党风廉政建设六个方面14项工作进行了责任分解，细化措施，明确了工作目标和要求。</w:t>
      </w:r>
    </w:p>
    <w:p>
      <w:pPr>
        <w:ind w:left="0" w:right="0" w:firstLine="560"/>
        <w:spacing w:before="450" w:after="450" w:line="312" w:lineRule="auto"/>
      </w:pPr>
      <w:r>
        <w:rPr>
          <w:rFonts w:ascii="宋体" w:hAnsi="宋体" w:eastAsia="宋体" w:cs="宋体"/>
          <w:color w:val="000"/>
          <w:sz w:val="28"/>
          <w:szCs w:val="28"/>
        </w:rPr>
        <w:t xml:space="preserve">　　5.实行责任清单，督促任务落实。按照党风廉政建设责任制考核内容，对标对表制定了《上半年党风廉政建设工作考核督查内容清单》，分别将党委书记、班子成员、科室、法律服务机构需要完成的工作任务进行细化、明确，于5月初印发，便于年初签订责任书的科室、机构及个人提早、准确的落实工作任务。</w:t>
      </w:r>
    </w:p>
    <w:p>
      <w:pPr>
        <w:ind w:left="0" w:right="0" w:firstLine="560"/>
        <w:spacing w:before="450" w:after="450" w:line="312" w:lineRule="auto"/>
      </w:pPr>
      <w:r>
        <w:rPr>
          <w:rFonts w:ascii="宋体" w:hAnsi="宋体" w:eastAsia="宋体" w:cs="宋体"/>
          <w:color w:val="000"/>
          <w:sz w:val="28"/>
          <w:szCs w:val="28"/>
        </w:rPr>
        <w:t xml:space="preserve">　　6.加强对机关干部日常管理监督。制定了《xx州司法局机关干部日常管理监督办法（试行）》，对州司法局机关所有在职在岗干部职工可能出现的7个方面情形，作为日常管理监督的主要内容，突出分级负责，从发现苗头性、倾向性问题及时提醒谈话开始，体现了抓早抓小，对屡教不改的情形，制定了详细的处理流程，体现了违纪问责的严肃性和可操作性。经广泛征求意见，局党委会议审定通过，于20xx年7月1日起实施。</w:t>
      </w:r>
    </w:p>
    <w:p>
      <w:pPr>
        <w:ind w:left="0" w:right="0" w:firstLine="560"/>
        <w:spacing w:before="450" w:after="450" w:line="312" w:lineRule="auto"/>
      </w:pPr>
      <w:r>
        <w:rPr>
          <w:rFonts w:ascii="宋体" w:hAnsi="宋体" w:eastAsia="宋体" w:cs="宋体"/>
          <w:color w:val="000"/>
          <w:sz w:val="28"/>
          <w:szCs w:val="28"/>
        </w:rPr>
        <w:t xml:space="preserve">　　7.组织开展党风廉政警示教育活动。从20xx年6月22日至28日，组织局机关全体干部职工和律协党总支各支部全体党员，集中开展党风廉政警示教育“六个一”活动：看一个警示教育基地、进行一次廉政谈话、上一堂专题党课、组织一次专题讨论交流、撰写一篇学习心得体会、签定一个廉洁自律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按照上级的安排部署，对领导干部在社会组织企业兼职问题、“小金库”问题、“十三五”期间全州司法业务用房项目招投标问题、“吃空饷”和长期借调借用下级单位工作人员问题、集中倒查“带病提拔”的领导干部选拔任用过程，分别组织开展了专项清理整治工作，通过严格对照清理整治的内容和标准，认真开展自检自查，州司法局在五个专项清理整治中没有发现违规违纪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（一）制度的落细落实有差距，“不作为”、“懒作为”、“苦乐不均”的机关顽症仍然存在；</w:t>
      </w:r>
    </w:p>
    <w:p>
      <w:pPr>
        <w:ind w:left="0" w:right="0" w:firstLine="560"/>
        <w:spacing w:before="450" w:after="450" w:line="312" w:lineRule="auto"/>
      </w:pPr>
      <w:r>
        <w:rPr>
          <w:rFonts w:ascii="宋体" w:hAnsi="宋体" w:eastAsia="宋体" w:cs="宋体"/>
          <w:color w:val="000"/>
          <w:sz w:val="28"/>
          <w:szCs w:val="28"/>
        </w:rPr>
        <w:t xml:space="preserve">　　（二）纪检监察信息工作薄弱；</w:t>
      </w:r>
    </w:p>
    <w:p>
      <w:pPr>
        <w:ind w:left="0" w:right="0" w:firstLine="560"/>
        <w:spacing w:before="450" w:after="450" w:line="312" w:lineRule="auto"/>
      </w:pPr>
      <w:r>
        <w:rPr>
          <w:rFonts w:ascii="宋体" w:hAnsi="宋体" w:eastAsia="宋体" w:cs="宋体"/>
          <w:color w:val="000"/>
          <w:sz w:val="28"/>
          <w:szCs w:val="28"/>
        </w:rPr>
        <w:t xml:space="preserve">　　（三）对“四项谈话”制度重视不够，各责任主体存在懒谈、不谈、不记、不报的情况。</w:t>
      </w:r>
    </w:p>
    <w:p>
      <w:pPr>
        <w:ind w:left="0" w:right="0" w:firstLine="560"/>
        <w:spacing w:before="450" w:after="450" w:line="312" w:lineRule="auto"/>
      </w:pPr>
      <w:r>
        <w:rPr>
          <w:rFonts w:ascii="宋体" w:hAnsi="宋体" w:eastAsia="宋体" w:cs="宋体"/>
          <w:color w:val="000"/>
          <w:sz w:val="28"/>
          <w:szCs w:val="28"/>
        </w:rPr>
        <w:t xml:space="preserve">　　结合州司法局的实际，在下步工作中：一是要深入推进“两学一做”学习教育常态化制度化，加强理想信念教育，严明党的政治纪律和政治规矩，以开展“基层党建提升年”活动为抓手，促进党风廉政建设工作，促进管党治党向基层延伸；二是要严格贯彻落实中央八项规定精神，加强专项纪律检查，持续推进作风建设，重点是加强节假日期间纪律作风督查，严格规范公务用车、公务接待的程序和标准，并进行公示；三是要深入实践监督执纪“四种形态”，用足用好第一种形态，抓早抓小、动辄则咎，让“红脸出汗”成为常态；四是要严格执行日常工作纪律监督管理实施办法和岗位目标管理考核责任制，强化制度的执行力，促进管党治党严、紧、硬；五是强化责任意识，督促《中共xx州司法局委员会关于对20xx年党风廉政建设责任制考核存在问题的整改措施》全部整改落实到位；六是围绕年初和州委签定的党风廉政建设责任书，进一步梳理责任清单，逐条抓好工作任务的落实，强化督查考核和结果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