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2023年街道党风廉政建设及反腐败斗争半年工作总结</w:t>
      </w:r>
      <w:bookmarkEnd w:id="1"/>
    </w:p>
    <w:p>
      <w:pPr>
        <w:jc w:val="center"/>
        <w:spacing w:before="0" w:after="450"/>
      </w:pPr>
      <w:r>
        <w:rPr>
          <w:rFonts w:ascii="Arial" w:hAnsi="Arial" w:eastAsia="Arial" w:cs="Arial"/>
          <w:color w:val="999999"/>
          <w:sz w:val="20"/>
          <w:szCs w:val="20"/>
        </w:rPr>
        <w:t xml:space="preserve">来源：网络  作者：逝水流年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反腐倡廉，亦称“惩腐倡廉”。即反对腐败，倡导廉政。政治伦理学术语，属政治道德范畴。廉政建设的基本内容。思想道德建设的集中体现。要廉政就必须反腐，而反腐才能廉政，古今中西概莫能外。今天为大家精心准备了2023年街道党风廉政建设及反腐败斗争半年...</w:t>
      </w:r>
    </w:p>
    <w:p>
      <w:pPr>
        <w:ind w:left="0" w:right="0" w:firstLine="560"/>
        <w:spacing w:before="450" w:after="450" w:line="312" w:lineRule="auto"/>
      </w:pPr>
      <w:r>
        <w:rPr>
          <w:rFonts w:ascii="宋体" w:hAnsi="宋体" w:eastAsia="宋体" w:cs="宋体"/>
          <w:color w:val="000"/>
          <w:sz w:val="28"/>
          <w:szCs w:val="28"/>
        </w:rPr>
        <w:t xml:space="preserve">反腐倡廉，亦称“惩腐倡廉”。即反对腐败，倡导廉政。政治伦理学术语，属政治道德范畴。廉政建设的基本内容。思想道德建设的集中体现。要廉政就必须反腐，而反腐才能廉政，古今中西概莫能外。今天为大家精心准备了2023年街道党风廉政建设及反腐败斗争半年工作总结，希望对大家有所帮助![_TAG_h2]　　2023年街道党风廉政建设及反腐败斗争半年工作总结</w:t>
      </w:r>
    </w:p>
    <w:p>
      <w:pPr>
        <w:ind w:left="0" w:right="0" w:firstLine="560"/>
        <w:spacing w:before="450" w:after="450" w:line="312" w:lineRule="auto"/>
      </w:pPr>
      <w:r>
        <w:rPr>
          <w:rFonts w:ascii="宋体" w:hAnsi="宋体" w:eastAsia="宋体" w:cs="宋体"/>
          <w:color w:val="000"/>
          <w:sz w:val="28"/>
          <w:szCs w:val="28"/>
        </w:rPr>
        <w:t xml:space="preserve">　　20XX年上半年，街道党工委、办事处认真贯彻党的十七大和十七届三中全会精神，以邓小平理论和“三个代表”重要思想为指导，深入贯彻落实科学发展观。按照中纪委十七届三次全会、省纪委八届五次全会、市纪委三届五次全会和区纪委五次全会的部署，认真解决领导干部作风方面存在的突出问题，推动党风建设工作深入开展，为保持我街道经济持续较快发展和社会和那XXX谐稳定提供坚强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党工委、办事处高度重视党风廉政建设和反*工作，把党风廉政建设责任制作为加强党风廉政建设的一项重要工作来抓。街道党工委制定下发了《XX街道领导干部廉洁自律和党风廉政建设工作的意见安排》、《XX街道关于建立党政领导班子成员落实党风廉政建设责任制范围的通知》。街道召开党政班子专题会议，传达乡（镇）、街道党（工）委书记述职述廉会议和区纪委十届五次全会精神，并召开居（村）书记、主任和街道全体干部、职工参加的街道党风廉政建设工作会议，传达中央、省、市、区纪委全会精神，总结20XX年党风廉政建设和反*工作安排，部署20XX年街道党风廉政工作。街道党工委吴忠文书记与各居（村）和街道党政班子成员签订《领导干部党风廉政责任状》，通过召开会议签订责任状，进一步强化党风廉政责任制，把党风廉政建设的各项工作落实到班子成员和各基层支部。</w:t>
      </w:r>
    </w:p>
    <w:p>
      <w:pPr>
        <w:ind w:left="0" w:right="0" w:firstLine="560"/>
        <w:spacing w:before="450" w:after="450" w:line="312" w:lineRule="auto"/>
      </w:pPr>
      <w:r>
        <w:rPr>
          <w:rFonts w:ascii="宋体" w:hAnsi="宋体" w:eastAsia="宋体" w:cs="宋体"/>
          <w:color w:val="000"/>
          <w:sz w:val="28"/>
          <w:szCs w:val="28"/>
        </w:rPr>
        <w:t xml:space="preserve">　　街道党工委始终以治本为目标，加强对党风廉政经常性教育，以党工委中心组学习为载体，认真学习胡*总书记关于反腐倡廉的重要讲话，党的十七大报告和中央、省、市、区纪委全会精神。开展廉政警示教育活动，各支部组织观看了《用生命铸就忠诚》、《周恩来的故事》、《颜色革命警示录》、《马德落马警示录》等警示教育片，党工委书记和各支部书记在各支部为党员干部上一堂警示教育课。</w:t>
      </w:r>
    </w:p>
    <w:p>
      <w:pPr>
        <w:ind w:left="0" w:right="0" w:firstLine="560"/>
        <w:spacing w:before="450" w:after="450" w:line="312" w:lineRule="auto"/>
      </w:pPr>
      <w:r>
        <w:rPr>
          <w:rFonts w:ascii="宋体" w:hAnsi="宋体" w:eastAsia="宋体" w:cs="宋体"/>
          <w:color w:val="000"/>
          <w:sz w:val="28"/>
          <w:szCs w:val="28"/>
        </w:rPr>
        <w:t xml:space="preserve">　　认真开展廉政文化“六进”活动。街道纪工委在大丰社区开展廉政文化进社区活动，向居民群众发放党风廉政建设宣传单、有奖征答、党风廉政建设民主测评表和征求意见表。与东门小学开展廉洁文化进校园活动，每个班级出一期有关廉洁黑板报。街道社区在办公场所张贴“为民、务实、清廉”的固定标语。在主要活动场所张贴警世警言标语。</w:t>
      </w:r>
    </w:p>
    <w:p>
      <w:pPr>
        <w:ind w:left="0" w:right="0" w:firstLine="560"/>
        <w:spacing w:before="450" w:after="450" w:line="312" w:lineRule="auto"/>
      </w:pPr>
      <w:r>
        <w:rPr>
          <w:rFonts w:ascii="宋体" w:hAnsi="宋体" w:eastAsia="宋体" w:cs="宋体"/>
          <w:color w:val="000"/>
          <w:sz w:val="28"/>
          <w:szCs w:val="28"/>
        </w:rPr>
        <w:t xml:space="preserve">　　针对“元旦”、“春节”期间*高发、易发期，街道党工委下发了《关于20XX年元旦、春节期间严格遵守廉洁自律规定禁止奢侈浪费行为的通知》重申《XX区严格禁止公款吃喝的各项规定》。同时组织召开街道、居（村）党员干部大会组织学习，并强调在“两节”期间禁止以各种名义收送*、有价证件和参加赌博，通过检查未发现有违反规定的行为。</w:t>
      </w:r>
    </w:p>
    <w:p>
      <w:pPr>
        <w:ind w:left="0" w:right="0" w:firstLine="560"/>
        <w:spacing w:before="450" w:after="450" w:line="312" w:lineRule="auto"/>
      </w:pPr>
      <w:r>
        <w:rPr>
          <w:rFonts w:ascii="宋体" w:hAnsi="宋体" w:eastAsia="宋体" w:cs="宋体"/>
          <w:color w:val="000"/>
          <w:sz w:val="28"/>
          <w:szCs w:val="28"/>
        </w:rPr>
        <w:t xml:space="preserve">　　街道党工委从人事权、财权、物资处置权入手，不断完善制度建设，以制度管人，以制度规范行为。修订和完善了《党政班子议事规则》、《公务接待管理制度》、《公车管理制度》，特别是针对上半年区点评会上提出的问题，加以认真整改，取得了明显的成效。</w:t>
      </w:r>
    </w:p>
    <w:p>
      <w:pPr>
        <w:ind w:left="0" w:right="0" w:firstLine="560"/>
        <w:spacing w:before="450" w:after="450" w:line="312" w:lineRule="auto"/>
      </w:pPr>
      <w:r>
        <w:rPr>
          <w:rFonts w:ascii="宋体" w:hAnsi="宋体" w:eastAsia="宋体" w:cs="宋体"/>
          <w:color w:val="000"/>
          <w:sz w:val="28"/>
          <w:szCs w:val="28"/>
        </w:rPr>
        <w:t xml:space="preserve">　　街道党工委严格按照组织原则，强化议事程序，党工委书记在重大问题上广泛争求意见，做到来位表态，避免了一言堂，确保民主集中制的落实。</w:t>
      </w:r>
    </w:p>
    <w:p>
      <w:pPr>
        <w:ind w:left="0" w:right="0" w:firstLine="560"/>
        <w:spacing w:before="450" w:after="450" w:line="312" w:lineRule="auto"/>
      </w:pPr>
      <w:r>
        <w:rPr>
          <w:rFonts w:ascii="宋体" w:hAnsi="宋体" w:eastAsia="宋体" w:cs="宋体"/>
          <w:color w:val="000"/>
          <w:sz w:val="28"/>
          <w:szCs w:val="28"/>
        </w:rPr>
        <w:t xml:space="preserve">　　加大对居（村）财务监督力度。居（村）严格实行民主管理、民主监督制度。实行村（居）财务预决算制度。年初召开村民代表大会对两委提出的全年财务开支预算进行审议通过。居委会召开居民委员会会议审议通过财务预算，同时报备街道纪工委和街道居（村）账托管中心。街道纪工委把监督的关口前移，定期不定期对居（村）财务开支情况和各项惠民惠农政策落实情况进行检查。进一步加强对街道、居（村）公有集体财务处置的监管和招投标委托管理工作。</w:t>
      </w:r>
    </w:p>
    <w:p>
      <w:pPr>
        <w:ind w:left="0" w:right="0" w:firstLine="560"/>
        <w:spacing w:before="450" w:after="450" w:line="312" w:lineRule="auto"/>
      </w:pPr>
      <w:r>
        <w:rPr>
          <w:rFonts w:ascii="宋体" w:hAnsi="宋体" w:eastAsia="宋体" w:cs="宋体"/>
          <w:color w:val="000"/>
          <w:sz w:val="28"/>
          <w:szCs w:val="28"/>
        </w:rPr>
        <w:t xml:space="preserve">　　不断加强行政、村（居）务公开。从形式和内容上进一步规范，实行对内、对外和网上公开，凡涉及到农民和群众的利益，做到及时、准确、全面的公开，确保办事公开、公平、公正，群众的利益不受损害。街道办事处、村（居）干部自觉接受群众监督，在工作中未发现乱收费、乱摊派、乱罚款和吃拿卡要和刁难群众的现象。</w:t>
      </w:r>
    </w:p>
    <w:p>
      <w:pPr>
        <w:ind w:left="0" w:right="0" w:firstLine="560"/>
        <w:spacing w:before="450" w:after="450" w:line="312" w:lineRule="auto"/>
      </w:pPr>
      <w:r>
        <w:rPr>
          <w:rFonts w:ascii="宋体" w:hAnsi="宋体" w:eastAsia="宋体" w:cs="宋体"/>
          <w:color w:val="000"/>
          <w:sz w:val="28"/>
          <w:szCs w:val="28"/>
        </w:rPr>
        <w:t xml:space="preserve">　　强化机关效能建设，促进机关干部职工的作风转变。一是从制度入手，规范工作行为。二是加大检查力度，定期不定期检查机关人员“四牌”、“四岗”和完成职责情况。三是强化绩效考评，年初制订绩效考评方案。对街道机关干部、职工实行月考评制度，作为年终考核和事业单位人员奖金发放的依据，在机关和双管单位站所开展政风行风评议和最佳站所评比工作的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完善村两委事议规划和村民代表大会制度，做到重大村务由村民代表大会通过，加强对农村党员干部的教育、管理、监督。实行底线跟踪，村主干廉情季报、开展村两委述职述廉和询问质询活动。加强村财托管，集体资产监管，招投标委托等制度，解决村民关心的热点、难点问题。从制度上规范村级民主管理，从监督上制约村干部权利，确保民主决策、民主管理、民主监督落到实处。</w:t>
      </w:r>
    </w:p>
    <w:p>
      <w:pPr>
        <w:ind w:left="0" w:right="0" w:firstLine="560"/>
        <w:spacing w:before="450" w:after="450" w:line="312" w:lineRule="auto"/>
      </w:pPr>
      <w:r>
        <w:rPr>
          <w:rFonts w:ascii="黑体" w:hAnsi="黑体" w:eastAsia="黑体" w:cs="黑体"/>
          <w:color w:val="000000"/>
          <w:sz w:val="36"/>
          <w:szCs w:val="36"/>
          <w:b w:val="1"/>
          <w:bCs w:val="1"/>
        </w:rPr>
        <w:t xml:space="preserve">　　2023年街道党风廉政建设及反腐败斗争半年工作总结</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习近平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　　2023年街道党风廉政建设及反腐败斗争半年工作总结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2023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2025-06-17T19:11:38+08:00</dcterms:created>
  <dcterms:modified xsi:type="dcterms:W3CDTF">2025-06-17T19:11:38+08:00</dcterms:modified>
</cp:coreProperties>
</file>

<file path=docProps/custom.xml><?xml version="1.0" encoding="utf-8"?>
<Properties xmlns="http://schemas.openxmlformats.org/officeDocument/2006/custom-properties" xmlns:vt="http://schemas.openxmlformats.org/officeDocument/2006/docPropsVTypes"/>
</file>