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2023上半年基层党建工作总结</w:t>
      </w:r>
      <w:bookmarkEnd w:id="1"/>
    </w:p>
    <w:p>
      <w:pPr>
        <w:jc w:val="center"/>
        <w:spacing w:before="0" w:after="450"/>
      </w:pPr>
      <w:r>
        <w:rPr>
          <w:rFonts w:ascii="Arial" w:hAnsi="Arial" w:eastAsia="Arial" w:cs="Arial"/>
          <w:color w:val="999999"/>
          <w:sz w:val="20"/>
          <w:szCs w:val="20"/>
        </w:rPr>
        <w:t xml:space="preserve">来源：网络  作者：风月无边  更新时间：2023-12-14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2023上半年基层党建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2023上半年基层党建工作总结</w:t>
      </w:r>
    </w:p>
    <w:p>
      <w:pPr>
        <w:ind w:left="0" w:right="0" w:firstLine="560"/>
        <w:spacing w:before="450" w:after="450" w:line="312" w:lineRule="auto"/>
      </w:pPr>
      <w:r>
        <w:rPr>
          <w:rFonts w:ascii="宋体" w:hAnsi="宋体" w:eastAsia="宋体" w:cs="宋体"/>
          <w:color w:val="000"/>
          <w:sz w:val="28"/>
          <w:szCs w:val="28"/>
        </w:rPr>
        <w:t xml:space="preserve">　　　2023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加强入党积极分子的培养教育，督促各支部制定入党积极分子的培养计划，健全完善培养制度，加强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2、加强阵地建设。通过赢得上级资金、企业自我筹措，整顿有条件的4个企业支部组织场所，配备办公设备，进一步完善基层党组织的基础设施。</w:t>
      </w:r>
    </w:p>
    <w:p>
      <w:pPr>
        <w:ind w:left="0" w:right="0" w:firstLine="560"/>
        <w:spacing w:before="450" w:after="450" w:line="312" w:lineRule="auto"/>
      </w:pPr>
      <w:r>
        <w:rPr>
          <w:rFonts w:ascii="宋体" w:hAnsi="宋体" w:eastAsia="宋体" w:cs="宋体"/>
          <w:color w:val="000"/>
          <w:sz w:val="28"/>
          <w:szCs w:val="28"/>
        </w:rPr>
        <w:t xml:space="preserve">　　3、精心安排庆祝建党九周年活动。为纪念建党99周年，进一步加强党的基层组织建设，在七一期间，局党委开展了一系列庆典活动。</w:t>
      </w:r>
    </w:p>
    <w:p>
      <w:pPr>
        <w:ind w:left="0" w:right="0" w:firstLine="560"/>
        <w:spacing w:before="450" w:after="450" w:line="312" w:lineRule="auto"/>
      </w:pPr>
      <w:r>
        <w:rPr>
          <w:rFonts w:ascii="宋体" w:hAnsi="宋体" w:eastAsia="宋体" w:cs="宋体"/>
          <w:color w:val="000"/>
          <w:sz w:val="28"/>
          <w:szCs w:val="28"/>
        </w:rPr>
        <w:t xml:space="preserve">　　一是探望x系统9名80岁以上的老党员，带到组织关系。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2023—2023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2023年全县推进“两学一做学习教育常态化制度化实施方案》文件精神，局党委结合系统实际，及时制定下发了《2023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2023上半年基层党建工作总结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 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 败工作。一是压实党风廉政建设责任。召开x次党委会专题研究部署党风廉政建设和反腐 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 取证。配合xx、xx积极做好对违纪违法涉案人员的调查 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2023上半年基层党建工作总结</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 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2025-06-16T22:09:05+08:00</dcterms:created>
  <dcterms:modified xsi:type="dcterms:W3CDTF">2025-06-16T22:09:05+08:00</dcterms:modified>
</cp:coreProperties>
</file>

<file path=docProps/custom.xml><?xml version="1.0" encoding="utf-8"?>
<Properties xmlns="http://schemas.openxmlformats.org/officeDocument/2006/custom-properties" xmlns:vt="http://schemas.openxmlformats.org/officeDocument/2006/docPropsVTypes"/>
</file>