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仓管员半年工作总结报告10篇</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仓管员半年工作总结报告10篇写工作总结，是从过去的工作中找出成功与失败，经验与教训，实事求是地总结工作情况。下面小编给大家带来关于仓管员半年工作总结报告，希望会对大家的工作与学习有所帮助。仓管员半年工作总结报告篇1时间过得真快，转眼20...</w:t>
      </w:r>
    </w:p>
    <w:p>
      <w:pPr>
        <w:ind w:left="0" w:right="0" w:firstLine="560"/>
        <w:spacing w:before="450" w:after="450" w:line="312" w:lineRule="auto"/>
      </w:pPr>
      <w:r>
        <w:rPr>
          <w:rFonts w:ascii="宋体" w:hAnsi="宋体" w:eastAsia="宋体" w:cs="宋体"/>
          <w:color w:val="000"/>
          <w:sz w:val="28"/>
          <w:szCs w:val="28"/>
        </w:rPr>
        <w:t xml:space="preserve">最新仓管员半年工作总结报告10篇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写工作总结，是从过去的工作中找出成功与失败，经验与教训，实事求是地总结工作情况。下面小编给大家带来关于仓管员半年工作总结报告，希望会对大家的工作与学习有所帮助。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仓管员半年工作总结报告篇1</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仓管员半年工作总结报告篇2</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仓管员半年工作总结报告篇3</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工厂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仓管员半年工作总结报告篇4</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__仓库100票入仓的系统操作;完成__仓库出入库流程图绘制;组织员工进行__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仓管员半年工作总结报告篇5</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仓管员半年工作总结报告篇6</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仓管员半年工作总结报告篇7</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_年每月平均入库193T，出库188T。20__年每月平均入库246T，出库242T。20__比20_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仓管员半年工作总结报告篇8</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仓管员半年工作总结报告篇9</w:t>
      </w:r>
    </w:p>
    <w:p>
      <w:pPr>
        <w:ind w:left="0" w:right="0" w:firstLine="560"/>
        <w:spacing w:before="450" w:after="450" w:line="312" w:lineRule="auto"/>
      </w:pPr>
      <w:r>
        <w:rPr>
          <w:rFonts w:ascii="宋体" w:hAnsi="宋体" w:eastAsia="宋体" w:cs="宋体"/>
          <w:color w:val="000"/>
          <w:sz w:val="28"/>
          <w:szCs w:val="28"/>
        </w:rPr>
        <w:t xml:space="preserve">20__年x月，我加入了__，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一个人在困难和逆境中得到的锻炼更能让人成长，我很幸运，能在金牌服务网经历过这种锻炼，这让我在以后的道路中能轻松面对各种困难。所以，我想说，作为__的一个员工，我感到无比骄傲和自豪!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仓管员半年工作总结报告篇10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2、当班期间，认真协调入库及准确及时入库库房管理员年终工作总结库房管理员年终工作总结;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2025-06-18T07:30:37+08:00</dcterms:created>
  <dcterms:modified xsi:type="dcterms:W3CDTF">2025-06-18T07:30:37+08:00</dcterms:modified>
</cp:coreProperties>
</file>

<file path=docProps/custom.xml><?xml version="1.0" encoding="utf-8"?>
<Properties xmlns="http://schemas.openxmlformats.org/officeDocument/2006/custom-properties" xmlns:vt="http://schemas.openxmlformats.org/officeDocument/2006/docPropsVTypes"/>
</file>