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中医个体诊所年终工作总结</w:t>
      </w:r>
      <w:bookmarkEnd w:id="1"/>
    </w:p>
    <w:p>
      <w:pPr>
        <w:jc w:val="center"/>
        <w:spacing w:before="0" w:after="450"/>
      </w:pPr>
      <w:r>
        <w:rPr>
          <w:rFonts w:ascii="Arial" w:hAnsi="Arial" w:eastAsia="Arial" w:cs="Arial"/>
          <w:color w:val="999999"/>
          <w:sz w:val="20"/>
          <w:szCs w:val="20"/>
        </w:rPr>
        <w:t xml:space="preserve">来源：网络  作者：夜幕降临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中医个体诊所年终工作总结（精选17篇）中医个体诊所年终工作总结 篇1 武昌余谨文中医内科诊所，又称为昱仁堂，一年来，诊所在上级主管部门的领导下，认真做到依法执业，为群众提供优良的医疗服务。认真学习贯彻 精神，高举 邓小平理论旗帜 ，坚持以 ...</w:t>
      </w:r>
    </w:p>
    <w:p>
      <w:pPr>
        <w:ind w:left="0" w:right="0" w:firstLine="560"/>
        <w:spacing w:before="450" w:after="450" w:line="312" w:lineRule="auto"/>
      </w:pPr>
      <w:r>
        <w:rPr>
          <w:rFonts w:ascii="宋体" w:hAnsi="宋体" w:eastAsia="宋体" w:cs="宋体"/>
          <w:color w:val="000"/>
          <w:sz w:val="28"/>
          <w:szCs w:val="28"/>
        </w:rPr>
        <w:t xml:space="preserve">中医个体诊所年终工作总结（精选17篇）</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 精神，高举 邓小平理论旗帜 ，坚持以 三个代表 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篇2</w:t>
      </w:r>
    </w:p>
    <w:p>
      <w:pPr>
        <w:ind w:left="0" w:right="0" w:firstLine="560"/>
        <w:spacing w:before="450" w:after="450" w:line="312" w:lineRule="auto"/>
      </w:pPr>
      <w:r>
        <w:rPr>
          <w:rFonts w:ascii="宋体" w:hAnsi="宋体" w:eastAsia="宋体" w:cs="宋体"/>
          <w:color w:val="000"/>
          <w:sz w:val="28"/>
          <w:szCs w:val="28"/>
        </w:rPr>
        <w:t xml:space="preserve">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篇3</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卫生部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 简、便、验、廉 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篇6</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篇7</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董睿诊所与您健康有约!健康是生命的完美体现，没有健康，所拥有的一切，都将是蜃楼美景，梦幻而已!</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篇8</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篇9</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篇11</w:t>
      </w:r>
    </w:p>
    <w:p>
      <w:pPr>
        <w:ind w:left="0" w:right="0" w:firstLine="560"/>
        <w:spacing w:before="450" w:after="450" w:line="312" w:lineRule="auto"/>
      </w:pPr>
      <w:r>
        <w:rPr>
          <w:rFonts w:ascii="宋体" w:hAnsi="宋体" w:eastAsia="宋体" w:cs="宋体"/>
          <w:color w:val="000"/>
          <w:sz w:val="28"/>
          <w:szCs w:val="28"/>
        </w:rPr>
        <w:t xml:space="preserve">20xx年-20xx年是实现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篇13</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 以病人为中心 的服务宗旨，设身处地为病人着想，做到凡事都来换位思考 假如我是病人 。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 医疗安全无小事，病人利益无小事 的理念，坚持 以人为本 ，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 三基 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篇14</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篇15</w:t>
      </w:r>
    </w:p>
    <w:p>
      <w:pPr>
        <w:ind w:left="0" w:right="0" w:firstLine="560"/>
        <w:spacing w:before="450" w:after="450" w:line="312" w:lineRule="auto"/>
      </w:pPr>
      <w:r>
        <w:rPr>
          <w:rFonts w:ascii="宋体" w:hAnsi="宋体" w:eastAsia="宋体" w:cs="宋体"/>
          <w:color w:val="000"/>
          <w:sz w:val="28"/>
          <w:szCs w:val="28"/>
        </w:rPr>
        <w:t xml:space="preserve">认真学习贯彻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 年- 年救治患者达 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 年- 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 月 至 年 月 日，由区卫生局、区防疫站 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篇16</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一、接诊治疗患者情况</w:t>
      </w:r>
    </w:p>
    <w:p>
      <w:pPr>
        <w:ind w:left="0" w:right="0" w:firstLine="560"/>
        <w:spacing w:before="450" w:after="450" w:line="312" w:lineRule="auto"/>
      </w:pPr>
      <w:r>
        <w:rPr>
          <w:rFonts w:ascii="宋体" w:hAnsi="宋体" w:eastAsia="宋体" w:cs="宋体"/>
          <w:color w:val="000"/>
          <w:sz w:val="28"/>
          <w:szCs w:val="28"/>
        </w:rPr>
        <w:t xml:space="preserve">自20__年1月1日至20__年12月31日，本所上一年度接诊患者2458例，中西并用，防治结合，疗效确切。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篇17</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