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以下是小编为大家收集的巡特警辅警年终总结个人【六篇】，仅供参考，欢迎大家阅读。　　县公安局现有协警70人，公益性岗位38人，近几年来，县公安局结合自身实际，立足辅警队伍现状，从人员引入、教育培训、日常监督、激励保障四个方面寻找突破口，积极探...</w:t>
      </w:r>
    </w:p>
    <w:p>
      <w:pPr>
        <w:ind w:left="0" w:right="0" w:firstLine="560"/>
        <w:spacing w:before="450" w:after="450" w:line="312" w:lineRule="auto"/>
      </w:pPr>
      <w:r>
        <w:rPr>
          <w:rFonts w:ascii="宋体" w:hAnsi="宋体" w:eastAsia="宋体" w:cs="宋体"/>
          <w:color w:val="000"/>
          <w:sz w:val="28"/>
          <w:szCs w:val="28"/>
        </w:rPr>
        <w:t xml:space="preserve">以下是小编为大家收集的巡特警辅警年终总结个人【六篇】，仅供参考，欢迎大家阅读。</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2008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2008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