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机加检验员的年终总结</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机加检验员的年终总结3篇检验员对产品生产过程中进行把关控制、监督，并对生产制程进行监督、纠正制程中出现影响到产品性能或产品质量的操作。总结对某一单位、某一部门工作进行全面性总结，既反映工作的概况，取得的成绩，存在的问题，也要写经验教训。你是...</w:t>
      </w:r>
    </w:p>
    <w:p>
      <w:pPr>
        <w:ind w:left="0" w:right="0" w:firstLine="560"/>
        <w:spacing w:before="450" w:after="450" w:line="312" w:lineRule="auto"/>
      </w:pPr>
      <w:r>
        <w:rPr>
          <w:rFonts w:ascii="宋体" w:hAnsi="宋体" w:eastAsia="宋体" w:cs="宋体"/>
          <w:color w:val="000"/>
          <w:sz w:val="28"/>
          <w:szCs w:val="28"/>
        </w:rPr>
        <w:t xml:space="preserve">机加检验员的年终总结3篇</w:t>
      </w:r>
    </w:p>
    <w:p>
      <w:pPr>
        <w:ind w:left="0" w:right="0" w:firstLine="560"/>
        <w:spacing w:before="450" w:after="450" w:line="312" w:lineRule="auto"/>
      </w:pPr>
      <w:r>
        <w:rPr>
          <w:rFonts w:ascii="宋体" w:hAnsi="宋体" w:eastAsia="宋体" w:cs="宋体"/>
          <w:color w:val="000"/>
          <w:sz w:val="28"/>
          <w:szCs w:val="28"/>
        </w:rPr>
        <w:t xml:space="preserve">检验员对产品生产过程中进行把关控制、监督，并对生产制程进行监督、纠正制程中出现影响到产品性能或产品质量的操作。总结对某一单位、某一部门工作进行全面性总结，既反映工作的概况，取得的成绩，存在的问题，也要写经验教训。你是否在找正准备撰写“机加检验员的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