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2023年学校政治教学教师工作总结</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学校政治教学教师工作总结五篇我们写工作总结的过程就是通过对实践过程进行认真的分析，找出经验教训，发现规律性的东西，使感性认识上升到理性认识。下面就是小编给大家带来的20_年学校政治教学教师工作总结五篇，欢迎查阅！20_年学校政治教学...</w:t>
      </w:r>
    </w:p>
    <w:p>
      <w:pPr>
        <w:ind w:left="0" w:right="0" w:firstLine="560"/>
        <w:spacing w:before="450" w:after="450" w:line="312" w:lineRule="auto"/>
      </w:pPr>
      <w:r>
        <w:rPr>
          <w:rFonts w:ascii="宋体" w:hAnsi="宋体" w:eastAsia="宋体" w:cs="宋体"/>
          <w:color w:val="000"/>
          <w:sz w:val="28"/>
          <w:szCs w:val="28"/>
        </w:rPr>
        <w:t xml:space="preserve">20_年学校政治教学教师工作总结五篇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我们写工作总结的过程就是通过对实践过程进行认真的分析，找出经验教训，发现规律性的东西，使感性认识上升到理性认识。下面就是小编给大家带来的20_年学校政治教学教师工作总结五篇，欢迎查阅！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20_年学校政治教学教师工作总结5</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