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2024年学校全面从严治党工作总结三篇</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学校党委以习近平新时代中国特色社会主义思想为指导,坚持以政治建设为统领,推动全面从严治党向纵深发展,取得显著成效。下面是本站为大家整理的2024年学校全面从严治党工作总结，供大家参考选择。　　2024年学校全面从严治党工作总结　　 我校...</w:t>
      </w:r>
    </w:p>
    <w:p>
      <w:pPr>
        <w:ind w:left="0" w:right="0" w:firstLine="560"/>
        <w:spacing w:before="450" w:after="450" w:line="312" w:lineRule="auto"/>
      </w:pPr>
      <w:r>
        <w:rPr>
          <w:rFonts w:ascii="宋体" w:hAnsi="宋体" w:eastAsia="宋体" w:cs="宋体"/>
          <w:color w:val="000"/>
          <w:sz w:val="28"/>
          <w:szCs w:val="28"/>
        </w:rPr>
        <w:t xml:space="preserve">　　学校党委以习近平新时代中国特色社会主义思想为指导,坚持以政治建设为统领,推动全面从严治党向纵深发展,取得显著成效。下面是本站为大家整理的2024年学校全面从严治党工作总结，供大家参考选择。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2024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2025-06-18T07:29:33+08:00</dcterms:created>
  <dcterms:modified xsi:type="dcterms:W3CDTF">2025-06-18T07:29:33+08:00</dcterms:modified>
</cp:coreProperties>
</file>

<file path=docProps/custom.xml><?xml version="1.0" encoding="utf-8"?>
<Properties xmlns="http://schemas.openxmlformats.org/officeDocument/2006/custom-properties" xmlns:vt="http://schemas.openxmlformats.org/officeDocument/2006/docPropsVTypes"/>
</file>