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公司任职的这一年也是有不少的收获，更是对自己的工作进行较为深刻的心得总结。下面小编给大家整理的公司财务个人工作总结范文五篇，希望大家喜欢!公司财务个人工作总结范文1我是20__年_月调入财务科，至今任职半年多时间，负责出纳工作。以下是我任...</w:t>
      </w:r>
    </w:p>
    <w:p>
      <w:pPr>
        <w:ind w:left="0" w:right="0" w:firstLine="560"/>
        <w:spacing w:before="450" w:after="450" w:line="312" w:lineRule="auto"/>
      </w:pPr>
      <w:r>
        <w:rPr>
          <w:rFonts w:ascii="宋体" w:hAnsi="宋体" w:eastAsia="宋体" w:cs="宋体"/>
          <w:color w:val="000"/>
          <w:sz w:val="28"/>
          <w:szCs w:val="28"/>
        </w:rPr>
        <w:t xml:space="preserve">在公司任职的这一年也是有不少的收获，更是对自己的工作进行较为深刻的心得总结。下面小编给大家整理的公司财务个人工作总结范文五篇，希望大家喜欢!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公司财务个人工作总结范文1</w:t>
      </w:r>
    </w:p>
    <w:p>
      <w:pPr>
        <w:ind w:left="0" w:right="0" w:firstLine="560"/>
        <w:spacing w:before="450" w:after="450" w:line="312" w:lineRule="auto"/>
      </w:pPr>
      <w:r>
        <w:rPr>
          <w:rFonts w:ascii="宋体" w:hAnsi="宋体" w:eastAsia="宋体" w:cs="宋体"/>
          <w:color w:val="000"/>
          <w:sz w:val="28"/>
          <w:szCs w:val="28"/>
        </w:rPr>
        <w:t xml:space="preserve">我是20__年_月调入财务科，至今任职半年多时间，负责出纳工作。以下是我任职一年来的出纳述职报告，不妥之处，敬请领导和同志们批评指正。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在___的正确领导下，本人深入学习“____”的重要思想和党的___精神，不断改造世界观、人生观和价值观，团结协作，廉洁自律，刻苦努力，勤奋工作，圆满地完成了上级赋予的各项工作。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和“____”重要思想，用马列主义武装自己的头脑，不断加强自身世界观、人生观和价值观的改造，提高自身的马列主义水平。通过学习深刻领会了邓小平理论和“____”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公司财务个人工作总结范文2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__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公司财务个人工作总结范文3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公司财务个人工作总结范文4</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我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光总结完善自我的工作资料，建立了各种收费台账的模版，同时结合管理处实际状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光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在金网络工作的六年多时光里，积累了许多工作经验，尤其是管理处基层财务工作经验，同时也取得了必须的成绩，总结起来有以下几个方面的经验和收获：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光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公司财务个人工作总结范文5</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__年透过全国会计师职称资格考试并取得了相应的职称证书，__年透过国际acca资格认证考试，__年透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style=\"color:#FF0000\"&gt;公司财务个人工作总结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2025-06-21T06:35:23+08:00</dcterms:created>
  <dcterms:modified xsi:type="dcterms:W3CDTF">2025-06-21T06:35:23+08:00</dcterms:modified>
</cp:coreProperties>
</file>

<file path=docProps/custom.xml><?xml version="1.0" encoding="utf-8"?>
<Properties xmlns="http://schemas.openxmlformats.org/officeDocument/2006/custom-properties" xmlns:vt="http://schemas.openxmlformats.org/officeDocument/2006/docPropsVTypes"/>
</file>