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自来水公司普通职工年终总结</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自来水公司普通职工年终总结5篇律回春晖渐，万象始更新，我们即将迎来了充满希望的新一年，很快就要开展下一年的工作了，肯定感想颇多吧，这也意味着，又要准备开始写我们的年终总结。以下是小编整理的自来水公司普通职工年终总结，欢迎大家借鉴与参考!...</w:t>
      </w:r>
    </w:p>
    <w:p>
      <w:pPr>
        <w:ind w:left="0" w:right="0" w:firstLine="560"/>
        <w:spacing w:before="450" w:after="450" w:line="312" w:lineRule="auto"/>
      </w:pPr>
      <w:r>
        <w:rPr>
          <w:rFonts w:ascii="宋体" w:hAnsi="宋体" w:eastAsia="宋体" w:cs="宋体"/>
          <w:color w:val="000"/>
          <w:sz w:val="28"/>
          <w:szCs w:val="28"/>
        </w:rPr>
        <w:t xml:space="preserve">关于自来水公司普通职工年终总结5篇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很快就要开展下一年的工作了，肯定感想颇多吧，这也意味着，又要准备开始写我们的年终总结。以下是小编整理的自来水公司普通职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自来水公司普通职工年终总结【篇1】</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__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自来水公司普通职工年终总结【篇2】</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往昔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自来水公司普通职工年终总结【篇3】</w:t>
      </w:r>
    </w:p>
    <w:p>
      <w:pPr>
        <w:ind w:left="0" w:right="0" w:firstLine="560"/>
        <w:spacing w:before="450" w:after="450" w:line="312" w:lineRule="auto"/>
      </w:pPr>
      <w:r>
        <w:rPr>
          <w:rFonts w:ascii="宋体" w:hAnsi="宋体" w:eastAsia="宋体" w:cs="宋体"/>
          <w:color w:val="000"/>
          <w:sz w:val="28"/>
          <w:szCs w:val="28"/>
        </w:rPr>
        <w:t xml:space="preserve">按照20__年公司整体工作部署，并结合公司下达的20__年各项工作指标，首先依据20__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__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__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__年6月30日，应发行水费为6，284，066.76元整，截止6月30日，水费收缴额为4，758，545.27元整，其中企业收费额为2，423，441.21元，平房居民水费369，360.85元，楼房收费额为1，417，893.06元，小区水费额为262，936.80元，小型基建水费额为9，337.30元整，待收水费有63.8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__年6月30日，累计征收污水处理费为285，454.45元，其中企业户征收污水处理费为206，936.51元，楼房居民污水处理费为78，514.94元，尚未同财政兑帐污水处理费为155，011.60元。</w:t>
      </w:r>
    </w:p>
    <w:p>
      <w:pPr>
        <w:ind w:left="0" w:right="0" w:firstLine="560"/>
        <w:spacing w:before="450" w:after="450" w:line="312" w:lineRule="auto"/>
      </w:pPr>
      <w:r>
        <w:rPr>
          <w:rFonts w:ascii="宋体" w:hAnsi="宋体" w:eastAsia="宋体" w:cs="宋体"/>
          <w:color w:val="000"/>
          <w:sz w:val="28"/>
          <w:szCs w:val="28"/>
        </w:rPr>
        <w:t xml:space="preserve">三、受理及维修工作汇报</w:t>
      </w:r>
    </w:p>
    <w:p>
      <w:pPr>
        <w:ind w:left="0" w:right="0" w:firstLine="560"/>
        <w:spacing w:before="450" w:after="450" w:line="312" w:lineRule="auto"/>
      </w:pPr>
      <w:r>
        <w:rPr>
          <w:rFonts w:ascii="宋体" w:hAnsi="宋体" w:eastAsia="宋体" w:cs="宋体"/>
          <w:color w:val="000"/>
          <w:sz w:val="28"/>
          <w:szCs w:val="28"/>
        </w:rPr>
        <w:t xml:space="preserve">1、截止20__年6月30日，累计受理工作完成3680件，其中水量核对1，846件，增减人口变更107件，用水性质变更360件，过户手续变更50件，维修受理1，317件(其中楼房维修1，030件，平房维修287件)。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四、20__年二次供水外网及水表出户改造工作汇报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__年二次供水外网及水表出户改造整体批次安排，按生产技术科技术要求，改造按原固定模式，并成立了临时改造协调监管小组，逐栋逐户做了大量的协调说明工作，截止20__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五、20__年二次供水接管情况工作汇报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__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粮食局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自来水公司普通职工年终总结【篇4】</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和“---”重要思想为指导，深入贯彻落实---，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20_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自来水公司普通职工年终总结【篇5】</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