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欢迎词的特点</w:t>
      </w:r>
      <w:bookmarkEnd w:id="1"/>
    </w:p>
    <w:p>
      <w:pPr>
        <w:jc w:val="center"/>
        <w:spacing w:before="0" w:after="450"/>
      </w:pPr>
      <w:r>
        <w:rPr>
          <w:rFonts w:ascii="Arial" w:hAnsi="Arial" w:eastAsia="Arial" w:cs="Arial"/>
          <w:color w:val="999999"/>
          <w:sz w:val="20"/>
          <w:szCs w:val="20"/>
        </w:rPr>
        <w:t xml:space="preserve">来源：网友投稿  作者：小六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欢迎词的特点　　(一)欢愉性中国有句古话是“有朋自远方来，不亦乐乎”，所以致欢迎词当有一种愉快的心情，言 词用语务必富有激情和表现出致词人的真诚。只有这样才可给客人一种“宾至如归”的感觉 ，为下一步各种活动的完满举行打下好的基础。(二)口语</w:t>
      </w:r>
    </w:p>
    <w:p>
      <w:pPr>
        <w:ind w:left="0" w:right="0" w:firstLine="560"/>
        <w:spacing w:before="450" w:after="450" w:line="312" w:lineRule="auto"/>
      </w:pPr>
      <w:r>
        <w:rPr>
          <w:rFonts w:ascii="宋体" w:hAnsi="宋体" w:eastAsia="宋体" w:cs="宋体"/>
          <w:color w:val="000"/>
          <w:sz w:val="28"/>
          <w:szCs w:val="28"/>
        </w:rPr>
        <w:t xml:space="preserve">欢迎词的特点</w:t>
      </w:r>
    </w:p>
    <w:p>
      <w:pPr>
        <w:ind w:left="0" w:right="0" w:firstLine="560"/>
        <w:spacing w:before="450" w:after="450" w:line="312" w:lineRule="auto"/>
      </w:pPr>
      <w:r>
        <w:rPr>
          <w:rFonts w:ascii="宋体" w:hAnsi="宋体" w:eastAsia="宋体" w:cs="宋体"/>
          <w:color w:val="000"/>
          <w:sz w:val="28"/>
          <w:szCs w:val="28"/>
        </w:rPr>
        <w:t xml:space="preserve">　　(一)欢愉性中国有句古话是“有朋自远方来，不亦乐乎”，所以致欢迎词当有一种愉快的心情，言 词用语务必富有激情和表现出致词人的真诚。只有这样才可给客人一种“宾至如归”的感觉 ，为下一步各种活动的完满举行打下好的基础。(二)口语性欢迎词本意是现场当面向宾客口头表达的，所以口语化是欢迎词文字上的必然要求，在遣词 用语上要运用生活化的语言，即简洁又富有生活的情趣。口语化会拉近主人同来宾的亲切关 系。三欢迎词的基本格式和写法欢迎词一般由标题、称呼、正文和落款四部分组成。(一)标题标题写法一般有两种。一种是单独以文种命名。如《欢迎词》。另一种是由活动内容和文种名共同构成。如《在学术讨论会上的欢迎词》。(二)称呼称呼要求写在开头顶格处。要写明来宾的姓名称呼。如“尊敬的各位先生们女士们：”、“ 亲爱的××大学各位同仁：”。 (三)正文欢迎词的正文一般可有开头、中段和结尾三部分构成。1.开头开头通常应说明现场举行的是何种仪式，发言者代表什么人向哪些来宾表示欢迎。如：今天下午我们有机会与史密斯先生欢聚一堂，感到十分荣幸。斯密斯先生已来我校多次，他是一位我们十分熟悉的师长和学界的前辈，他在文学理论方面的学术成就，在世界已久负盛名。这次，我们有幸再次请到斯密斯先生来我校讲学，希望大家倍加珍惜这次机会。首先让我代表今天所有参加会议的人，向远道而来的贵宾表示热烈的欢迎和敬意。又如：中共温州市委副书记陈艾华于1998年1月13日所作的《在全国普通高校招生改革研 讨会上的致辞》的开头部分。各位领导，同志们：在牛年即将过去，虎年就要到来之际，全国普通高校招生改革研讨会在我市隆重举行。我谨代表中共温州市人民政府，向国家教委领导和与会代表表示热烈的欢迎！2.中段欢迎词在这一部分一般要阐述和回顾宾主双方在共同的领域所持的共同的立场、观点、目标 、原则等内容，较具体地介绍来宾在各方面的成就及在某些方面做出的突出贡献，同时要指 出来宾本次到访或光临对增加宾主友谊及合作交流所具有的现实意义和历史意义。如《在全 国普通高校招生改革研讨会上的致辞》的主体部分。 借这次会议的机会，我简要地把温州的情况向大家介绍一下，温州地处浙江省东南沿海，是浙南地区的经济文化和交通中心，是全国首批14个沿海开放城市之一，全国改革试点城市之一，全市面积11783平方公里，人口700万，管辖三区、两市、六县。党的十一届三中全会以来，我们把党的改革开放政策和温州的具体实际结合起来，发扬“自主改革、自担风险、自强不息、自求发展”的精神，走出了一条具有温州区域特色的社会主义市场经济发展路子，开创了温州发展史上的黄金时代。从1978年至1997年，全市国民生产总值由1331亿元增加到600亿元，工业总产值由1112亿元增加到1200亿元，财政收入由135亿元增加到387亿元，农民人均纯收入由1135元增加到3700元，这几项主要经济指标均翻了五至六番。改革开放以来，温州经济发展大体大体上经历了三个阶段。第一阶段是改革开放初期，从家庭工业起步，放手发展多种经济成份，解决经济总量问题，形成了“小商品、大市场”的格局；第二阶段是80年代中期以后，以资金、人才、技术为纽带，引导家庭工业走向股份合作，大力发展股份合作经济，发挥了“小资本、大辐射”的效应；第三阶段是1992年以后，开展了以全面提高经济质量为核心的第二次创业，营造了“小区域、大发展”的态势。经过20年的发展，温州区域经济形成了四个鲜明特色：一是股份合作经济成为国民经济骨干。温州在全国最先建立股份合作企业，目前全市股份合作企业已达36万家，年产值占全市工业总产值的70%左右，成为我市国民经济的骨干。二是市场机制成为发展的内动力。温州较早地运用市场经济的运作方式发展经济，促进了千家万户商品生产的发展，促进了一批全国性专业市场的形成，使温州“小商品、大市场”闻名全国。三是社会投入成为城市建设资金筹措的主渠道。我们坚持“人民城市人民建”的方针，以改革的思路和办法搞城市建设，走出一条资金筹措多元化、设施享受商品化、建设主体企业化、政府行为规范化的新路子。四是小城镇的崛起成为经济增长的主要支撑。改革开放以来，农村小城镇从原来的18个增加到现在的144个，涌现了像“全国农民第一城”龙港镇、“东方第一纽扣市场”桥头镇、“全国最大低压电器城”柳市镇、“全国第一座商标城”金乡镇、“国家级星火技术密集区”螯江镇、“全国汽车配件主要生产基地”塘下镇等一批经济总量大、发展速度快、开放程度高、发展后劲强的经济强镇。现在建制镇的人口占全市的60%以上，工业产值占全市的80%以上，社会消费品零售总额占全市的70%以上；近几年崛起的30个经济强镇，以占全市26%的人口，实现了占全市农村67%的经济总量。3.结尾通常在结尾处再次向来宾表示欢迎，并表达自己对今后合作的良好祝愿。如《在全国普通 高校招生改革研讨会上的致辞》的结尾部分。各位领导，各位同志：这次全国普通高校招生改革研讨会在我们温州召开，这是对我市教育 改革和发展工作的一个很大的鞭策。我们要借这次会议的东风，认真学习兄弟地区的先进经 验。我们也热忱地希望各位领导和同志们，对我市教育工作多加指导和帮助。最后，预祝会议圆满成功。4.落款欢迎词的落款要署上致词单位名称、致词者的身份、姓名，并署上成文日期。四欢迎词写作的注意事项欢迎词是出于礼仪的需要而使用的，因此要十分注意礼貌。具体而言，要注意以下几点。称呼要用尊称，感情要真挚，要能较得体地表达自己的原则立场。措辞要慎重，勿信口开河，同时要注意尊重对方的风俗习惯，应避开对方的忌讳，以免发 生误会。语言要精确、热情、友好、温和、礼貌。篇幅短小，言简意赅。一般的欢迎词都是一种礼节性的外交或公关辞令，宜短小精悍，不 必长篇大论。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2025-06-18T09:16:25+08:00</dcterms:created>
  <dcterms:modified xsi:type="dcterms:W3CDTF">2025-06-18T09:16:25+08:00</dcterms:modified>
</cp:coreProperties>
</file>

<file path=docProps/custom.xml><?xml version="1.0" encoding="utf-8"?>
<Properties xmlns="http://schemas.openxmlformats.org/officeDocument/2006/custom-properties" xmlns:vt="http://schemas.openxmlformats.org/officeDocument/2006/docPropsVTypes"/>
</file>