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最新街道社区述职报告(7篇)</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街道社区述职报告篇一一、以创建卫生城市为目标，巩固卫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街道社区述职报告篇一</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街道社区述职报告篇二</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街道社区述职报告篇三</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__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w:t>
      </w:r>
    </w:p>
    <w:p>
      <w:pPr>
        <w:ind w:left="0" w:right="0" w:firstLine="560"/>
        <w:spacing w:before="450" w:after="450" w:line="312" w:lineRule="auto"/>
      </w:pPr>
      <w:r>
        <w:rPr>
          <w:rFonts w:ascii="宋体" w:hAnsi="宋体" w:eastAsia="宋体" w:cs="宋体"/>
          <w:color w:val="000"/>
          <w:sz w:val="28"/>
          <w:szCs w:val="28"/>
        </w:rPr>
        <w:t xml:space="preserve">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4"/>
          <w:szCs w:val="34"/>
          <w:b w:val="1"/>
          <w:bCs w:val="1"/>
        </w:rPr>
        <w:t xml:space="preserve">街道社区述职报告篇四</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2015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(1)上下调节：在人民调解网格构建上，形成“站、片、院”三级联动，有利于矛盾纠纷早发现、早化解，将矛盾解决在院落中;(2)是“分流”调解，协管员在院落调解→社区调解→镇调解中心;(3)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4"/>
          <w:szCs w:val="34"/>
          <w:b w:val="1"/>
          <w:bCs w:val="1"/>
        </w:rPr>
        <w:t xml:space="preserve">街道社区述职报告篇五</w:t>
      </w:r>
    </w:p>
    <w:p>
      <w:pPr>
        <w:ind w:left="0" w:right="0" w:firstLine="560"/>
        <w:spacing w:before="450" w:after="450" w:line="312" w:lineRule="auto"/>
      </w:pPr>
      <w:r>
        <w:rPr>
          <w:rFonts w:ascii="宋体" w:hAnsi="宋体" w:eastAsia="宋体" w:cs="宋体"/>
          <w:color w:val="000"/>
          <w:sz w:val="28"/>
          <w:szCs w:val="28"/>
        </w:rPr>
        <w:t xml:space="preserve">20__年即将过去，盘点自己在社区主任岗位的这一年，有工作的经验、有学习的收获、实践的感慨，也有反思的遗憾，社区主任个人述职报告范文。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a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社区主任述职报告《社区主任个人述职报告范文》。</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共产党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街道社区述职报告篇六</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新党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学习习总书记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街道社区述职报告篇七</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_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_._._。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2025-06-20T11:54:26+08:00</dcterms:created>
  <dcterms:modified xsi:type="dcterms:W3CDTF">2025-06-20T11:54:26+08:00</dcterms:modified>
</cp:coreProperties>
</file>

<file path=docProps/custom.xml><?xml version="1.0" encoding="utf-8"?>
<Properties xmlns="http://schemas.openxmlformats.org/officeDocument/2006/custom-properties" xmlns:vt="http://schemas.openxmlformats.org/officeDocument/2006/docPropsVTypes"/>
</file>