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小学数学教师个人述职报告总结(五篇)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小学数学教师个人述职报告总结篇一今年初次带低年级数学，教学经验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小学数学教师个人述职报告总结篇一</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小学数学教师个人述职报告总结篇二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_TAG_h3]小学数学教师个人述职报告总结篇三</w:t>
      </w:r>
    </w:p>
    <w:p>
      <w:pPr>
        <w:ind w:left="0" w:right="0" w:firstLine="560"/>
        <w:spacing w:before="450" w:after="450" w:line="312" w:lineRule="auto"/>
      </w:pPr>
      <w:r>
        <w:rPr>
          <w:rFonts w:ascii="宋体" w:hAnsi="宋体" w:eastAsia="宋体" w:cs="宋体"/>
          <w:color w:val="000"/>
          <w:sz w:val="28"/>
          <w:szCs w:val="28"/>
        </w:rPr>
        <w:t xml:space="preserve">20_学年第一学期已经结束，回顾这一学期的工作，忙碌伴随着充实，汗水伴随着收获。为了能进一步总结经验，以谋求更大的进步，现结合自己一个学期来的各项工作，对自己本学期的工作作如下述职：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小学数学教师个人述职报告总结篇四</w:t>
      </w:r>
    </w:p>
    <w:p>
      <w:pPr>
        <w:ind w:left="0" w:right="0" w:firstLine="560"/>
        <w:spacing w:before="450" w:after="450" w:line="312" w:lineRule="auto"/>
      </w:pPr>
      <w:r>
        <w:rPr>
          <w:rFonts w:ascii="宋体" w:hAnsi="宋体" w:eastAsia="宋体" w:cs="宋体"/>
          <w:color w:val="000"/>
          <w:sz w:val="28"/>
          <w:szCs w:val="28"/>
        </w:rPr>
        <w:t xml:space="preserve">我自20_年参加工作以来，一直以积极的、主动的工作态度来要求自己。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的不是很了解，在教学工作中遇到了一些困难，但是经过本人不懈努力，比如请教之前的代课老师，不断向他们了解情况的，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的化与生活的数学化紧密结合。数学知识有时是比较枯燥无味的，但是只要把握住数学与生活的的联系，能够创设和生活的息息相关的教学情景，就能激发孩子们的学习兴趣;另外，课外让学生们通过仔细观察把生活的中的数学现象及时记录下来，并带到课堂里和大家分享，让学生们感受到生活的离不开数学，生活的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够拥护党的领导，坚持四项基本原则，热爱党的教育事业，积极贯彻执行党的教育方针政策，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_%，优生率_%，平均分_。城内五校排名第_，比上学期后退了_个名次;四(5)班及格率_%，优生率_%，平均分_。城内五校排名第_，比上个学期后退了_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2025-06-18T09:01:14+08:00</dcterms:created>
  <dcterms:modified xsi:type="dcterms:W3CDTF">2025-06-18T09:01:14+08:00</dcterms:modified>
</cp:coreProperties>
</file>

<file path=docProps/custom.xml><?xml version="1.0" encoding="utf-8"?>
<Properties xmlns="http://schemas.openxmlformats.org/officeDocument/2006/custom-properties" xmlns:vt="http://schemas.openxmlformats.org/officeDocument/2006/docPropsVTypes"/>
</file>