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最新村级财务会计个人述职报告(五篇)</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村级财务会计个人述职报告篇一实习是学校根据专业教学的要求，对学生已学部分理论知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村级财务会计个人述职报告篇三</w:t>
      </w:r>
    </w:p>
    <w:p>
      <w:pPr>
        <w:ind w:left="0" w:right="0" w:firstLine="560"/>
        <w:spacing w:before="450" w:after="450" w:line="312" w:lineRule="auto"/>
      </w:pPr>
      <w:r>
        <w:rPr>
          <w:rFonts w:ascii="宋体" w:hAnsi="宋体" w:eastAsia="宋体" w:cs="宋体"/>
          <w:color w:val="000"/>
          <w:sz w:val="28"/>
          <w:szCs w:val="28"/>
        </w:rPr>
        <w:t xml:space="preserve">本人于2021年_月至20__年_月在___公司进行实习，主要提高自己的实际操作技能，学习、丰富实际工作和社会经验，财务会计实习报告。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2021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村级财务会计个人述职报告篇五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2025-06-21T02:30:16+08:00</dcterms:created>
  <dcterms:modified xsi:type="dcterms:W3CDTF">2025-06-21T02:30:16+08:00</dcterms:modified>
</cp:coreProperties>
</file>

<file path=docProps/custom.xml><?xml version="1.0" encoding="utf-8"?>
<Properties xmlns="http://schemas.openxmlformats.org/officeDocument/2006/custom-properties" xmlns:vt="http://schemas.openxmlformats.org/officeDocument/2006/docPropsVTypes"/>
</file>