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离婚协议书标准版免费(6篇)</w:t>
      </w:r>
      <w:bookmarkEnd w:id="1"/>
    </w:p>
    <w:p>
      <w:pPr>
        <w:jc w:val="center"/>
        <w:spacing w:before="0" w:after="450"/>
      </w:pPr>
      <w:r>
        <w:rPr>
          <w:rFonts w:ascii="Arial" w:hAnsi="Arial" w:eastAsia="Arial" w:cs="Arial"/>
          <w:color w:val="999999"/>
          <w:sz w:val="20"/>
          <w:szCs w:val="20"/>
        </w:rPr>
        <w:t xml:space="preserve">来源：网络  作者：独酌月影  更新时间：2022-11-26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离婚协议书标准版免费篇一女方： ，年龄：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离婚协议书标准版免费篇一</w:t>
      </w:r>
    </w:p>
    <w:p>
      <w:pPr>
        <w:ind w:left="0" w:right="0" w:firstLine="560"/>
        <w:spacing w:before="450" w:after="450" w:line="312" w:lineRule="auto"/>
      </w:pPr>
      <w:r>
        <w:rPr>
          <w:rFonts w:ascii="宋体" w:hAnsi="宋体" w:eastAsia="宋体" w:cs="宋体"/>
          <w:color w:val="000"/>
          <w:sz w:val="28"/>
          <w:szCs w:val="28"/>
        </w:rPr>
        <w:t xml:space="preserve">女方：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夫妻共同财产明细如下：</w:t>
      </w:r>
    </w:p>
    <w:p>
      <w:pPr>
        <w:ind w:left="0" w:right="0" w:firstLine="560"/>
        <w:spacing w:before="450" w:after="450" w:line="312" w:lineRule="auto"/>
      </w:pPr>
      <w:r>
        <w:rPr>
          <w:rFonts w:ascii="宋体" w:hAnsi="宋体" w:eastAsia="宋体" w:cs="宋体"/>
          <w:color w:val="000"/>
          <w:sz w:val="28"/>
          <w:szCs w:val="28"/>
        </w:rPr>
        <w:t xml:space="preserve">如果一方持有、控制的夫妻共同财产未在上款列明，一经发现，另一方有权分得该财产的80%。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离婚协议书标准版免费篇二</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离婚协议书标准版免费篇三</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19××年×月×日登记结婚，并于××年、月×日生一子，取名周小×。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1、以上各条款中涉及的财产分割方案，虽未明确写明，但双方悉数掌握，仍有未分割的部分，男方名下财产归男方所有，女方名下财产归女方所有；</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离婚协议书标准版免费篇四</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离婚协议书标准版免费篇五</w:t>
      </w:r>
    </w:p>
    <w:p>
      <w:pPr>
        <w:ind w:left="0" w:right="0" w:firstLine="560"/>
        <w:spacing w:before="450" w:after="450" w:line="312" w:lineRule="auto"/>
      </w:pPr>
      <w:r>
        <w:rPr>
          <w:rFonts w:ascii="宋体" w:hAnsi="宋体" w:eastAsia="宋体" w:cs="宋体"/>
          <w:color w:val="000"/>
          <w:sz w:val="28"/>
          <w:szCs w:val="28"/>
        </w:rPr>
        <w:t xml:space="preserve">女方：__________，女，_____族，_____年_____月_____日出生，身份证编号：_____，住址：__________。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男方：__________，男，_____族，_____年_____月_____日出生，身份证编号：_____，住址：__________。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年_____月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_____，位于_____，该房产价值__________元；汽车_____，车牌号码为_____，价值__________元。__________归_____方所有，_____方同时给予_____方补偿_____价款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男方、女方共同债务有向_____方_____借款_____元整，由_____方归还。共同的债权有_____元整，由_____方享有。若男方、女方另存有债务的，属个人债务，由其个人偿还，与另一方无关。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第四条婚内生_____，于_____年_____月_____日出生，身份证编号__________。双方一致同意由_____方抚养，_____方应于每月的_____号前支付_____方抚养费_____元整；_____年满_____周岁后由其选择随男方或女方生活。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第五条_____方有探视_____的权利，每周一天，时间为星期六或周日。_____读书时寒暑假期间的探视时间，双方另行约定。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第七条离婚后，一方不得干扰对方的生活，双方不得做有损_____健康成长的事情，都有教育_____的义务。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女方签名：__________男方签名：__________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登记结婚，婚后于_____年___月___日生育一儿子/女儿，名______。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鉴于子女均已年满十八周岁，该协议不涉及抚养和探视权等问题。</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的房地产所有权归女方所有，房地产权证的业主姓名变更的手续自离婚后一个月内办理，男方必须协助女方办理变更的一切手续，过户费用由女方负责。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2、双方名下现有银行存款共____________元，双方各分一半，为____________元。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2025-06-20T04:24:10+08:00</dcterms:created>
  <dcterms:modified xsi:type="dcterms:W3CDTF">2025-06-20T04:24:10+08:00</dcterms:modified>
</cp:coreProperties>
</file>

<file path=docProps/custom.xml><?xml version="1.0" encoding="utf-8"?>
<Properties xmlns="http://schemas.openxmlformats.org/officeDocument/2006/custom-properties" xmlns:vt="http://schemas.openxmlformats.org/officeDocument/2006/docPropsVTypes"/>
</file>