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校园安全演讲稿600字高中(五篇)</w:t>
      </w:r>
      <w:bookmarkEnd w:id="1"/>
    </w:p>
    <w:p>
      <w:pPr>
        <w:jc w:val="center"/>
        <w:spacing w:before="0" w:after="450"/>
      </w:pPr>
      <w:r>
        <w:rPr>
          <w:rFonts w:ascii="Arial" w:hAnsi="Arial" w:eastAsia="Arial" w:cs="Arial"/>
          <w:color w:val="999999"/>
          <w:sz w:val="20"/>
          <w:szCs w:val="20"/>
        </w:rPr>
        <w:t xml:space="preserve">来源：网络  作者：情深意重  更新时间：2020-04-17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校园安全演讲稿600字高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校园安全演讲稿600字高中篇一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校园安全演讲稿600字高中篇二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校园安全演讲稿600字高中篇三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2019年12月7日，咸阳某大一学生李某因感情纠葛，带着匕首进入一男生宿舍，持刀行凶致使两名学生一死一伤；2019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校园安全演讲稿600字高中篇四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各位老师同学们，大家好！我是来自xx班的xx，今天我演讲的题目是《树立校园安全意识，提高自护自救能力》。在日常生活中，我们要时刻注意安全。所以，我今天要和大家说说有关安全的话题。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校园安全演讲稿600字高中篇五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w:t>
      </w:r>
    </w:p>
    <w:p>
      <w:pPr>
        <w:ind w:left="0" w:right="0" w:firstLine="560"/>
        <w:spacing w:before="450" w:after="450" w:line="312" w:lineRule="auto"/>
      </w:pPr>
      <w:r>
        <w:rPr>
          <w:rFonts w:ascii="宋体" w:hAnsi="宋体" w:eastAsia="宋体" w:cs="宋体"/>
          <w:color w:val="000"/>
          <w:sz w:val="28"/>
          <w:szCs w:val="28"/>
        </w:rPr>
        <w:t xml:space="preserve">搭载放假回家的同学和老师，强行通过一座漫水桥时被洪水冲走，19人失踪。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2025-06-21T23:05:16+08:00</dcterms:created>
  <dcterms:modified xsi:type="dcterms:W3CDTF">2025-06-21T23:05:16+08:00</dcterms:modified>
</cp:coreProperties>
</file>

<file path=docProps/custom.xml><?xml version="1.0" encoding="utf-8"?>
<Properties xmlns="http://schemas.openxmlformats.org/officeDocument/2006/custom-properties" xmlns:vt="http://schemas.openxmlformats.org/officeDocument/2006/docPropsVTypes"/>
</file>