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驾驶员年度考核个人工作总结(三篇)</w:t>
      </w:r>
      <w:bookmarkEnd w:id="1"/>
    </w:p>
    <w:p>
      <w:pPr>
        <w:jc w:val="center"/>
        <w:spacing w:before="0" w:after="450"/>
      </w:pPr>
      <w:r>
        <w:rPr>
          <w:rFonts w:ascii="Arial" w:hAnsi="Arial" w:eastAsia="Arial" w:cs="Arial"/>
          <w:color w:val="999999"/>
          <w:sz w:val="20"/>
          <w:szCs w:val="20"/>
        </w:rPr>
        <w:t xml:space="preserve">来源：网络  作者：青苔石径  更新时间：2022-08-12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驾驶员年度考核个人工作总结篇一</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驾驶员年度考核个人工作总结篇二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驾驶员年度考核个人工作总结篇三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