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202_年陈家祠导游讲解词(3篇)</w:t>
      </w:r>
      <w:bookmarkEnd w:id="1"/>
    </w:p>
    <w:p>
      <w:pPr>
        <w:jc w:val="center"/>
        <w:spacing w:before="0" w:after="450"/>
      </w:pPr>
      <w:r>
        <w:rPr>
          <w:rFonts w:ascii="Arial" w:hAnsi="Arial" w:eastAsia="Arial" w:cs="Arial"/>
          <w:color w:val="999999"/>
          <w:sz w:val="20"/>
          <w:szCs w:val="20"/>
        </w:rPr>
        <w:t xml:space="preserve">来源：网络  作者：翠竹清韵  更新时间：2022-08-14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陈家祠导游讲解词篇一陈家祠的主体建筑坐北向南，占地面积为1.5万平方米，主体建筑面积为6400平方米。平面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陈家祠导游讲解词篇一</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陈家祠导游讲解词篇二</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4"/>
          <w:szCs w:val="34"/>
          <w:b w:val="1"/>
          <w:bCs w:val="1"/>
        </w:rPr>
        <w:t xml:space="preserve">陈家祠导游讲解词篇三</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竣工，原为广东72县陈姓族人捐资合建的宗祖祠和书院，清末清扫科举制度后，改办学校，新中国创立后，当局对这座构筑举办了掩护和修葺。于1959年辟为广东民间艺术博物馆，1988年被国务院列为世界重点文物掩护单元.</w:t>
      </w:r>
    </w:p>
    <w:p>
      <w:pPr>
        <w:ind w:left="0" w:right="0" w:firstLine="560"/>
        <w:spacing w:before="450" w:after="450" w:line="312" w:lineRule="auto"/>
      </w:pPr>
      <w:r>
        <w:rPr>
          <w:rFonts w:ascii="宋体" w:hAnsi="宋体" w:eastAsia="宋体" w:cs="宋体"/>
          <w:color w:val="000"/>
          <w:sz w:val="28"/>
          <w:szCs w:val="28"/>
        </w:rPr>
        <w:t xml:space="preserve">陈家祠的主体构筑坐北向南，占地面积1.5万平方米。整体构筑面积6400平方米，长宽均为80米，“深三进广五间”构筑平台一进高于一进，最高处达16.8米。平面机关以聚贤堂为中心，其他单位按中轴线依次布列，彼此间以长廊连通，构成外关闭，内开放的名堂。这种机关严谨，主次理解，虚实响应，前低后高的情势，浮现了我国南边祠堂构筑体制和传统构筑艺术气魄威风凛凛，被誉为“岭南艺术构筑明珠”</w:t>
      </w:r>
    </w:p>
    <w:p>
      <w:pPr>
        <w:ind w:left="0" w:right="0" w:firstLine="560"/>
        <w:spacing w:before="450" w:after="450" w:line="312" w:lineRule="auto"/>
      </w:pPr>
      <w:r>
        <w:rPr>
          <w:rFonts w:ascii="宋体" w:hAnsi="宋体" w:eastAsia="宋体" w:cs="宋体"/>
          <w:color w:val="000"/>
          <w:sz w:val="28"/>
          <w:szCs w:val="28"/>
        </w:rPr>
        <w:t xml:space="preserve">陈家祠的构筑有两个特点：一是，应用了多种构筑艺术本领，整个陈家祠的构筑主体和部件，都可见大量的木雕、石雕、砖雕、泥塑、灰塑、陶塑和彩绘;二是，极富岭南风味，陈家祠的构筑成果合适岭南的天气特点，如长廊意会全院可以遮阳挡雨，房舍高达可以透风降温，庭院满目苍翠，让人感想清冷、直率。陈家祠构筑构件的比例和整体气魄威风凛凛，装饰的外面造型和内容题材，都凸显了岭南的文化特色和风情、风采。</w:t>
      </w:r>
    </w:p>
    <w:p>
      <w:pPr>
        <w:ind w:left="0" w:right="0" w:firstLine="560"/>
        <w:spacing w:before="450" w:after="450" w:line="312" w:lineRule="auto"/>
      </w:pPr>
      <w:r>
        <w:rPr>
          <w:rFonts w:ascii="宋体" w:hAnsi="宋体" w:eastAsia="宋体" w:cs="宋体"/>
          <w:color w:val="000"/>
          <w:sz w:val="28"/>
          <w:szCs w:val="28"/>
        </w:rPr>
        <w:t xml:space="preserve">来到陈家祠一进，起首我向各人先容一下具有粘稠明间艺术韵味的屋顶脊饰，你们看，那蹲伏在屋檐垂脊上的六队一米多高的灰塑独角师，那是带有避邪保安全的寓意。</w:t>
      </w:r>
    </w:p>
    <w:p>
      <w:pPr>
        <w:ind w:left="0" w:right="0" w:firstLine="560"/>
        <w:spacing w:before="450" w:after="450" w:line="312" w:lineRule="auto"/>
      </w:pPr>
      <w:r>
        <w:rPr>
          <w:rFonts w:ascii="宋体" w:hAnsi="宋体" w:eastAsia="宋体" w:cs="宋体"/>
          <w:color w:val="000"/>
          <w:sz w:val="28"/>
          <w:szCs w:val="28"/>
        </w:rPr>
        <w:t xml:space="preserve">此刻我们重点相识一下陈家祠的花脊和砖雕。陈家祠的花脊共有十一条，总长度是165米，花脊分上下两层，基层脊基为灰塑，上层脊基为陶塑，陶塑满是佛山石湾烧制的，回收玻璃釉彩，首要有黄、绿、宝蓝、褐、白五色，人物均是：有前无后，有眼无珠，面部不施釉彩，各类人物的头、手、脚衣饰均定型化，别离以模具印制，届时按照人物身份、形态的差异，选配组合，再以捏、按、奈、贴等伎俩加工完成。最后还要按仰望的要求，浮夸处理赏罚人体比例和特定的模样外形举措，使人物有声有色。</w:t>
      </w:r>
    </w:p>
    <w:p>
      <w:pPr>
        <w:ind w:left="0" w:right="0" w:firstLine="560"/>
        <w:spacing w:before="450" w:after="450" w:line="312" w:lineRule="auto"/>
      </w:pPr>
      <w:r>
        <w:rPr>
          <w:rFonts w:ascii="宋体" w:hAnsi="宋体" w:eastAsia="宋体" w:cs="宋体"/>
          <w:color w:val="000"/>
          <w:sz w:val="28"/>
          <w:szCs w:val="28"/>
        </w:rPr>
        <w:t xml:space="preserve">请各人留意看看，每条花脊两头有一对造型奇异的动物，它龙头鱼尾，长有两根往上翘的长须，这就是古代民间传说能防火避灾的鳌鱼，昔人以为“巨鳌生于海，?而水能克火，故置于屋脊之上”不只还使屋顶的外观线越发美妙，同时，昔人又取其”独有鳌头“之意。暗示了人们祈望子孙科举测验荣登榜首，高官权贵的内心。</w:t>
      </w:r>
    </w:p>
    <w:p>
      <w:pPr>
        <w:ind w:left="0" w:right="0" w:firstLine="560"/>
        <w:spacing w:before="450" w:after="450" w:line="312" w:lineRule="auto"/>
      </w:pPr>
      <w:r>
        <w:rPr>
          <w:rFonts w:ascii="宋体" w:hAnsi="宋体" w:eastAsia="宋体" w:cs="宋体"/>
          <w:color w:val="000"/>
          <w:sz w:val="28"/>
          <w:szCs w:val="28"/>
        </w:rPr>
        <w:t xml:space="preserve">各人看了那么多石雕，我就跟各人讲一下他的工艺流程，先按客户对主题内容的要求举办平面或立体的计划，并解析为砖格编上号，然后依题材分别局部。选用同一规格的、质量上乘的青砖。运用浮雕、圆雕的技法，逐块镌刻。最后按次序拼接镶嵌于砖墙上，广东砖雕以其雕技高深而著称，能在质地松脆的青砖上镌刻纤细苍劲的线条，如垂挂的直线一样平常，这就是广东砖雕的奇异气魄威风凛凛。</w:t>
      </w:r>
    </w:p>
    <w:p>
      <w:pPr>
        <w:ind w:left="0" w:right="0" w:firstLine="560"/>
        <w:spacing w:before="450" w:after="450" w:line="312" w:lineRule="auto"/>
      </w:pPr>
      <w:r>
        <w:rPr>
          <w:rFonts w:ascii="宋体" w:hAnsi="宋体" w:eastAsia="宋体" w:cs="宋体"/>
          <w:color w:val="000"/>
          <w:sz w:val="28"/>
          <w:szCs w:val="28"/>
        </w:rPr>
        <w:t xml:space="preserve">此刻我们来到的是书院构筑的中心，聚贤堂，是昔时陈姓族人进行集合会事的处所，堂前石雕月台的雕栏，是以各类花鸟、果品为题材，运用持续缠枝的示意伎俩来雕饰的。其望柱雕有“老鼠戏葡萄”。老鼠是十二生肖之首，老鼠与多籽的葡萄、石榴共戏，是暗喻百子千孙。望柱头的雕饰更为出格，以花岗岩雕成一盘盘菠萝、杨桃、桔子、仙桃、佛手、香蕉等岭南佳果，既富有南国风情和装饰美，又寄寓陈氏子孙终年以礼果奉祀祖先的虔敬之意，由此可见，广东民间工艺的另具匠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2025-06-18T13:01:20+08:00</dcterms:created>
  <dcterms:modified xsi:type="dcterms:W3CDTF">2025-06-18T13:01:20+08:00</dcterms:modified>
</cp:coreProperties>
</file>

<file path=docProps/custom.xml><?xml version="1.0" encoding="utf-8"?>
<Properties xmlns="http://schemas.openxmlformats.org/officeDocument/2006/custom-properties" xmlns:vt="http://schemas.openxmlformats.org/officeDocument/2006/docPropsVTypes"/>
</file>