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202_年前期物业管理服务合同(13篇)</w:t>
      </w:r>
      <w:bookmarkEnd w:id="1"/>
    </w:p>
    <w:p>
      <w:pPr>
        <w:jc w:val="center"/>
        <w:spacing w:before="0" w:after="450"/>
      </w:pPr>
      <w:r>
        <w:rPr>
          <w:rFonts w:ascii="Arial" w:hAnsi="Arial" w:eastAsia="Arial" w:cs="Arial"/>
          <w:color w:val="999999"/>
          <w:sz w:val="20"/>
          <w:szCs w:val="20"/>
        </w:rPr>
        <w:t xml:space="preserve">来源：网络  作者：天地有情  更新时间：2023-04-12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前期物业管理服务合同篇一二、根据成都市房产管理局《关于加...</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前期物业管理服务合同篇一</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前期物业管理服务合同篇八</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前期物业管理服务合同篇九</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w:t>
      </w:r>
    </w:p>
    <w:p>
      <w:pPr>
        <w:ind w:left="0" w:right="0" w:firstLine="560"/>
        <w:spacing w:before="450" w:after="450" w:line="312" w:lineRule="auto"/>
      </w:pPr>
      <w:r>
        <w:rPr>
          <w:rFonts w:ascii="宋体" w:hAnsi="宋体" w:eastAsia="宋体" w:cs="宋体"/>
          <w:color w:val="000"/>
          <w:sz w:val="28"/>
          <w:szCs w:val="28"/>
        </w:rPr>
        <w:t xml:space="preserve">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前期物业管理服务合同篇十二</w:t>
      </w:r>
    </w:p>
    <w:p>
      <w:pPr>
        <w:ind w:left="0" w:right="0" w:firstLine="560"/>
        <w:spacing w:before="450" w:after="450" w:line="312" w:lineRule="auto"/>
      </w:pPr>
      <w:r>
        <w:rPr>
          <w:rFonts w:ascii="宋体" w:hAnsi="宋体" w:eastAsia="宋体" w:cs="宋体"/>
          <w:color w:val="000"/>
          <w:sz w:val="28"/>
          <w:szCs w:val="28"/>
        </w:rPr>
        <w:t xml:space="preserve">甲方：安徽创元人置业有限公司</w:t>
      </w:r>
    </w:p>
    <w:p>
      <w:pPr>
        <w:ind w:left="0" w:right="0" w:firstLine="560"/>
        <w:spacing w:before="450" w:after="450" w:line="312" w:lineRule="auto"/>
      </w:pPr>
      <w:r>
        <w:rPr>
          <w:rFonts w:ascii="宋体" w:hAnsi="宋体" w:eastAsia="宋体" w:cs="宋体"/>
          <w:color w:val="000"/>
          <w:sz w:val="28"/>
          <w:szCs w:val="28"/>
        </w:rPr>
        <w:t xml:space="preserve">乙方：含山县富祥物业管理有限公司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w:t>
      </w:r>
    </w:p>
    <w:p>
      <w:pPr>
        <w:ind w:left="0" w:right="0" w:firstLine="560"/>
        <w:spacing w:before="450" w:after="450" w:line="312" w:lineRule="auto"/>
      </w:pPr>
      <w:r>
        <w:rPr>
          <w:rFonts w:ascii="宋体" w:hAnsi="宋体" w:eastAsia="宋体" w:cs="宋体"/>
          <w:color w:val="000"/>
          <w:sz w:val="28"/>
          <w:szCs w:val="28"/>
        </w:rPr>
        <w:t xml:space="preserve">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前期物业管理服务合同篇十三</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2025-06-18T07:26:32+08:00</dcterms:created>
  <dcterms:modified xsi:type="dcterms:W3CDTF">2025-06-18T07:26:32+08:00</dcterms:modified>
</cp:coreProperties>
</file>

<file path=docProps/custom.xml><?xml version="1.0" encoding="utf-8"?>
<Properties xmlns="http://schemas.openxmlformats.org/officeDocument/2006/custom-properties" xmlns:vt="http://schemas.openxmlformats.org/officeDocument/2006/docPropsVTypes"/>
</file>