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扫黑除恶专项行动工作总结精选五篇</w:t>
      </w:r>
      <w:bookmarkEnd w:id="1"/>
    </w:p>
    <w:p>
      <w:pPr>
        <w:jc w:val="center"/>
        <w:spacing w:before="0" w:after="450"/>
      </w:pPr>
      <w:r>
        <w:rPr>
          <w:rFonts w:ascii="Arial" w:hAnsi="Arial" w:eastAsia="Arial" w:cs="Arial"/>
          <w:color w:val="999999"/>
          <w:sz w:val="20"/>
          <w:szCs w:val="20"/>
        </w:rPr>
        <w:t xml:space="preserve">来源：网络  作者：琴心剑胆  更新时间：2021-08-26</w:t>
      </w:r>
    </w:p>
    <w:p>
      <w:pPr>
        <w:ind w:left="0" w:right="0" w:firstLine="480"/>
        <w:spacing w:before="0" w:after="450" w:line="360" w:lineRule="auto"/>
      </w:pPr>
      <w:r>
        <w:rPr>
          <w:rFonts w:ascii="宋体" w:hAnsi="宋体" w:eastAsia="宋体" w:cs="宋体"/>
          <w:color w:val="333333"/>
          <w:sz w:val="24"/>
          <w:szCs w:val="24"/>
          <w:i w:val="1"/>
          <w:iCs w:val="1"/>
        </w:rPr>
        <w:t xml:space="preserve">只有在工作得很久而还不停歇的时候，才觉得自己的精神轻快，也觉得自己找到了活着的理由。下面小编在这里为大家精心整理了几篇，希望对同学们有所帮助，仅供参考。在全市扫黑除恶专项斗争会议之后，我局党委迅速召开会议，认真部署，快速行动，严密摸排，扎实...</w:t>
      </w:r>
    </w:p>
    <w:p>
      <w:pPr>
        <w:ind w:left="0" w:right="0" w:firstLine="560"/>
        <w:spacing w:before="450" w:after="450" w:line="312" w:lineRule="auto"/>
      </w:pPr>
      <w:r>
        <w:rPr>
          <w:rFonts w:ascii="宋体" w:hAnsi="宋体" w:eastAsia="宋体" w:cs="宋体"/>
          <w:color w:val="000"/>
          <w:sz w:val="28"/>
          <w:szCs w:val="28"/>
        </w:rPr>
        <w:t xml:space="preserve">只有在工作得很久而还不停歇的时候，才觉得自己的精神轻快，也觉得自己找到了活着的理由。下面小编在这里为大家精心整理了几篇，希望对同学们有所帮助，仅供参考。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在全市扫黑除恶专项斗争会议之后，我局党委迅速召开会议，认真部署，快速行动，严密摸排，扎实开展一场扫黑除恶的正义行动。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我局党委组织召开了城建领域扫黑除恶动员专题研究部署会，全局班子成员和各科室负责人均到场参加会议。会议上党委书记、局长崔见光同志对城建领域的扫黑除恶工作进行了部署，要求各科室针对各自业务领域进行摸底排查黑恶势力，强调要把扫黑除恶斗争作为一项重大政治任务，摆在工作突出位置。</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按照市委关于开展扫黑除恶专项斗争的部署要求，切实做好我市城建领域扫黑除恶专项斗争工作。我局成立以党委书记为组长，班子成员为副组长，各科室负责人为组员的扫黑除恶专项斗争工作领导小组，领导小组下设办公室，负责“扫黑除恶”日常工作及部门协调，确保扫黑除恶日常工作有人管、有人抓。</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充分利用局电子显示屏、宣传标语、横幅等深入广泛宣传，全力做好“扫黑除恶”宣传工作，在城建领域营造良好的社会治安氛围。二是向市在建各工地施工企业发放《市人民法院市人民检察院市公安局市司法局关于依法严厉打击黑恶势力违法犯罪的通告》、《致全是人民群众开展扫黑除恶专项斗争的一封信》和《学习贯彻十九大精神·共建共享平安家园致全市人民群众开展平安建设的一封信》的宣传资料共300余份。三是要求在建工地利用围墙宣传扫黑除恶专项斗争，并在局办公楼LED宣传屏进行宣传，对扫黑除恶专项行动工作的意义、打击重点进行宣传。四是设置了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四、加强摸底排查，突出管理。</w:t>
      </w:r>
    </w:p>
    <w:p>
      <w:pPr>
        <w:ind w:left="0" w:right="0" w:firstLine="560"/>
        <w:spacing w:before="450" w:after="450" w:line="312" w:lineRule="auto"/>
      </w:pPr>
      <w:r>
        <w:rPr>
          <w:rFonts w:ascii="宋体" w:hAnsi="宋体" w:eastAsia="宋体" w:cs="宋体"/>
          <w:color w:val="000"/>
          <w:sz w:val="28"/>
          <w:szCs w:val="28"/>
        </w:rPr>
        <w:t xml:space="preserve">重点排查我市城建领域可能涉及的黑恶势力，如工程建设招投标过程中的串标围标、工程建设等过程中煽动闹事的黑恶势力，在建工地建材强装强卸等黑恶势力。</w:t>
      </w:r>
    </w:p>
    <w:p>
      <w:pPr>
        <w:ind w:left="0" w:right="0" w:firstLine="560"/>
        <w:spacing w:before="450" w:after="450" w:line="312" w:lineRule="auto"/>
      </w:pPr>
      <w:r>
        <w:rPr>
          <w:rFonts w:ascii="宋体" w:hAnsi="宋体" w:eastAsia="宋体" w:cs="宋体"/>
          <w:color w:val="000"/>
          <w:sz w:val="28"/>
          <w:szCs w:val="28"/>
        </w:rPr>
        <w:t xml:space="preserve">一是对招投标中标候选人前三名进行了排查，其中包括丰城市公安局特巡警大队、警务技能训练基地业务用房及剑南派出所等新建项目设计采购施工(EPC)总承包工程的前三名、丰城市淘沙镇粮管所建设项目的前三名、丰城市张巷中心小学东岭小学教学楼建设工程中的前三名等共计12家建筑企业进行了重点排查，未发现串标围标等恶性行为;二是利用安全巡检的契机对建筑工地进行排查，近期，我局对市区在建项目的56家施工企业进行了排查，采取走访询问等方式重点对“砂霸”、“水泥霸”等黑恶行为进行排查，目前发现3起线索。</w:t>
      </w:r>
    </w:p>
    <w:p>
      <w:pPr>
        <w:ind w:left="0" w:right="0" w:firstLine="560"/>
        <w:spacing w:before="450" w:after="450" w:line="312" w:lineRule="auto"/>
      </w:pPr>
      <w:r>
        <w:rPr>
          <w:rFonts w:ascii="宋体" w:hAnsi="宋体" w:eastAsia="宋体" w:cs="宋体"/>
          <w:color w:val="000"/>
          <w:sz w:val="28"/>
          <w:szCs w:val="28"/>
        </w:rPr>
        <w:t xml:space="preserve">下一步，我局将继续加大排查力度，坚决做到“黑恶必除，除恶务尽”，确保扫黑除恶专项行动取得实实在在的成效，为我市城建领域提供和谐稳定的发展环境。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使之成为党的喉舌、工作平台，思想上，行动上与党和国家意志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举中贿选拉票、干扰破坏换届选举的案件。</w:t>
      </w:r>
    </w:p>
    <w:p>
      <w:pPr>
        <w:ind w:left="0" w:right="0" w:firstLine="560"/>
        <w:spacing w:before="450" w:after="450" w:line="312" w:lineRule="auto"/>
      </w:pPr>
      <w:r>
        <w:rPr>
          <w:rFonts w:ascii="宋体" w:hAnsi="宋体" w:eastAsia="宋体" w:cs="宋体"/>
          <w:color w:val="000"/>
          <w:sz w:val="28"/>
          <w:szCs w:val="28"/>
        </w:rPr>
        <w:t xml:space="preserve">在农村环境整治工作中，摸排到2家畜禽养殖场非法占地，建在县划定的畜禽养殖禁养区内，给周边生态环境造成极大破坏，群众反映强烈，多次下达整改通知，但拒不拆除和落实整改措施，我乡及时将该线索摸排情况报送县“扫黑除恶”专项斗争办公室。</w:t>
      </w:r>
    </w:p>
    <w:p>
      <w:pPr>
        <w:ind w:left="0" w:right="0" w:firstLine="560"/>
        <w:spacing w:before="450" w:after="450" w:line="312" w:lineRule="auto"/>
      </w:pPr>
      <w:r>
        <w:rPr>
          <w:rFonts w:ascii="宋体" w:hAnsi="宋体" w:eastAsia="宋体" w:cs="宋体"/>
          <w:color w:val="000"/>
          <w:sz w:val="28"/>
          <w:szCs w:val="28"/>
        </w:rPr>
        <w:t xml:space="preserve">经乡、村干部摸排，营心村泉岭村小组鳗鱼养殖场老板按合同约定，每年都按时支付村小组的土地租金，但近期发现个别村民别有用心，唆使、煽动群众，要求鳗鱼场老板一次性付清村小组30年的土地租金。乡党委、政府了解到这一情况后，立即作为“扫黑除恶”线索向县扫黑办报告，并迅速与派出所联合开展调查，具体情况正在调查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1、继续做好宣传发动工作，充分利用各种舆论宣传工具，广泛宣传开展“扫黑除恶”专项斗争的目的和意义。动员广大群众参与，做到政府与群众相结合，打一场“扫黑除恶”的人民斗争。</w:t>
      </w:r>
    </w:p>
    <w:p>
      <w:pPr>
        <w:ind w:left="0" w:right="0" w:firstLine="560"/>
        <w:spacing w:before="450" w:after="450" w:line="312" w:lineRule="auto"/>
      </w:pPr>
      <w:r>
        <w:rPr>
          <w:rFonts w:ascii="宋体" w:hAnsi="宋体" w:eastAsia="宋体" w:cs="宋体"/>
          <w:color w:val="000"/>
          <w:sz w:val="28"/>
          <w:szCs w:val="28"/>
        </w:rPr>
        <w:t xml:space="preserve">2、要进一步做好摸底排查工作，对群众反映的情况要做到深挖细查并时刻保持高度警觉和重视，把湖坊乡“扫黑除恶”专项斗争工作推向纵深，用实际成效增强人民群众获得感、幸福感、安全感。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 “扫黑除恶”专项斗争开展以来，我乡认真贯彻落实习近平总书记重要指示和党中央决策部署，积极按照省、市、县工作部署开展工作，把“扫黑除恶”专项斗争宣传到位，做到人人皆知，逐步建立健全工作机制，加强线索摸排力度，将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和中国特色社会主义进入新时代的关键时期作出的一项重大决策，是推进国家治理体系和治理能力现代化、促进党和国家长治久安的重要举措。习近平总书记高度重视扫黑除恶专项斗争，多次作出重要指示批示，为我们做好这项工作指明了方向、提供了遵循，也提出了新的更高要求。进一步把思想和行动统一到党中央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习近平新时代中国特色社会主义思想，习近平总书记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1、积极摸排线索，查找问题。利用村两委换届当口，对18个村级基层组织全部由乡组织部门进行摸排、走访调查，通过公安部门查看及查阅原始村干部档案未发现涉黑涉恶及村霸的情况。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【扫黑除恶专项行动工作总结精选五篇】相关推荐文章：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乡镇人居环境整治三年行动工作总结六篇</w:t>
      </w:r>
    </w:p>
    <w:p>
      <w:pPr>
        <w:ind w:left="0" w:right="0" w:firstLine="560"/>
        <w:spacing w:before="450" w:after="450" w:line="312" w:lineRule="auto"/>
      </w:pPr>
      <w:r>
        <w:rPr>
          <w:rFonts w:ascii="宋体" w:hAnsi="宋体" w:eastAsia="宋体" w:cs="宋体"/>
          <w:color w:val="000"/>
          <w:sz w:val="28"/>
          <w:szCs w:val="28"/>
        </w:rPr>
        <w:t xml:space="preserve">学生课外读物专项排查报告范文6篇</w:t>
      </w:r>
    </w:p>
    <w:p>
      <w:pPr>
        <w:ind w:left="0" w:right="0" w:firstLine="560"/>
        <w:spacing w:before="450" w:after="450" w:line="312" w:lineRule="auto"/>
      </w:pPr>
      <w:r>
        <w:rPr>
          <w:rFonts w:ascii="宋体" w:hAnsi="宋体" w:eastAsia="宋体" w:cs="宋体"/>
          <w:color w:val="000"/>
          <w:sz w:val="28"/>
          <w:szCs w:val="28"/>
        </w:rPr>
        <w:t xml:space="preserve">青年干部作风整顿专项行动心得体会2025</w:t>
      </w:r>
    </w:p>
    <w:p>
      <w:pPr>
        <w:ind w:left="0" w:right="0" w:firstLine="560"/>
        <w:spacing w:before="450" w:after="450" w:line="312" w:lineRule="auto"/>
      </w:pPr>
      <w:r>
        <w:rPr>
          <w:rFonts w:ascii="宋体" w:hAnsi="宋体" w:eastAsia="宋体" w:cs="宋体"/>
          <w:color w:val="000"/>
          <w:sz w:val="28"/>
          <w:szCs w:val="28"/>
        </w:rPr>
        <w:t xml:space="preserve">交通安全专项整治行动实施方案2025</w:t>
      </w:r>
    </w:p>
    <w:p>
      <w:pPr>
        <w:ind w:left="0" w:right="0" w:firstLine="560"/>
        <w:spacing w:before="450" w:after="450" w:line="312" w:lineRule="auto"/>
      </w:pPr>
      <w:r>
        <w:rPr>
          <w:rFonts w:ascii="宋体" w:hAnsi="宋体" w:eastAsia="宋体" w:cs="宋体"/>
          <w:color w:val="000"/>
          <w:sz w:val="28"/>
          <w:szCs w:val="28"/>
        </w:rPr>
        <w:t xml:space="preserve">师德师风专项述职报告精选五篇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2025-06-18T07:30:42+08:00</dcterms:created>
  <dcterms:modified xsi:type="dcterms:W3CDTF">2025-06-18T07:30:42+08:00</dcterms:modified>
</cp:coreProperties>
</file>

<file path=docProps/custom.xml><?xml version="1.0" encoding="utf-8"?>
<Properties xmlns="http://schemas.openxmlformats.org/officeDocument/2006/custom-properties" xmlns:vt="http://schemas.openxmlformats.org/officeDocument/2006/docPropsVTypes"/>
</file>