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采购合同和订货合同(4篇)</w:t>
      </w:r>
      <w:bookmarkEnd w:id="1"/>
    </w:p>
    <w:p>
      <w:pPr>
        <w:jc w:val="center"/>
        <w:spacing w:before="0" w:after="450"/>
      </w:pPr>
      <w:r>
        <w:rPr>
          <w:rFonts w:ascii="Arial" w:hAnsi="Arial" w:eastAsia="Arial" w:cs="Arial"/>
          <w:color w:val="999999"/>
          <w:sz w:val="20"/>
          <w:szCs w:val="20"/>
        </w:rPr>
        <w:t xml:space="preserve">来源：网络  作者：雾花翩跹  更新时间：2022-12-10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采购合同和订货合同篇1材料购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采购合同和订货合同篇1</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甲方：大连XX建设有限公司 乙方：大连XX塑料管材有限公司 合同签订地点：大连XX。</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依据《中华人民共和国合同法》，经双方友好协商就 给排水管材、管件、配件材料供应事宜达成如下协议： 一、工程概况</w:t>
      </w:r>
    </w:p>
    <w:p>
      <w:pPr>
        <w:ind w:left="0" w:right="0" w:firstLine="560"/>
        <w:spacing w:before="450" w:after="450" w:line="312" w:lineRule="auto"/>
      </w:pPr>
      <w:r>
        <w:rPr>
          <w:rFonts w:ascii="宋体" w:hAnsi="宋体" w:eastAsia="宋体" w:cs="宋体"/>
          <w:color w:val="000"/>
          <w:sz w:val="28"/>
          <w:szCs w:val="28"/>
        </w:rPr>
        <w:t xml:space="preserve">1。工程名称：大连XX建设有限公司各项目</w:t>
      </w:r>
    </w:p>
    <w:p>
      <w:pPr>
        <w:ind w:left="0" w:right="0" w:firstLine="560"/>
        <w:spacing w:before="450" w:after="450" w:line="312" w:lineRule="auto"/>
      </w:pPr>
      <w:r>
        <w:rPr>
          <w:rFonts w:ascii="宋体" w:hAnsi="宋体" w:eastAsia="宋体" w:cs="宋体"/>
          <w:color w:val="000"/>
          <w:sz w:val="28"/>
          <w:szCs w:val="28"/>
        </w:rPr>
        <w:t xml:space="preserve">2。供货品种：HDPE100级给水管材、PPR给水管材、HDPE钢带增强聚乙烯螺旋波纹管管材、U—PVC排水管材HDPE高密度聚乙烯双壁波纹管材、HDPE聚乙烯钢塑缠绕排水管材、碳素波纹管、白尼龙穿线管、PVC穿线管、管件、配件等。</w:t>
      </w:r>
    </w:p>
    <w:p>
      <w:pPr>
        <w:ind w:left="0" w:right="0" w:firstLine="560"/>
        <w:spacing w:before="450" w:after="450" w:line="312" w:lineRule="auto"/>
      </w:pPr>
      <w:r>
        <w:rPr>
          <w:rFonts w:ascii="宋体" w:hAnsi="宋体" w:eastAsia="宋体" w:cs="宋体"/>
          <w:color w:val="000"/>
          <w:sz w:val="28"/>
          <w:szCs w:val="28"/>
        </w:rPr>
        <w:t xml:space="preserve">二、材料规格及价格：</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采购合同和订货合同篇2</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根据《中华人民共和国合同法》、《中华人民共和国建筑法》及其他有关法律、行政法规，遵循平等、自愿、公平和诚实信用的原则，甲、乙双方现就电缆采购及供货 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产品及合同价款</w:t>
      </w:r>
    </w:p>
    <w:p>
      <w:pPr>
        <w:ind w:left="0" w:right="0" w:firstLine="560"/>
        <w:spacing w:before="450" w:after="450" w:line="312" w:lineRule="auto"/>
      </w:pPr>
      <w:r>
        <w:rPr>
          <w:rFonts w:ascii="宋体" w:hAnsi="宋体" w:eastAsia="宋体" w:cs="宋体"/>
          <w:color w:val="000"/>
          <w:sz w:val="28"/>
          <w:szCs w:val="28"/>
        </w:rPr>
        <w:t xml:space="preserve">本合同采用 固定总价 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 70 %付款，检测合格后付至90 %，竣工验收合格后付至结算价的 97 %，余款一年后付清。</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-0.5%；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 ，若到货电缆的数量、品种、规格型号、质量全部或部分不符合本合同约定或有损坏，甲方有权退货、换货、拒收全部或部分货物，乙方必须按照甲方要求收回或补齐，乙方承担因此而发生的所有费用。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 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合同份数及生效</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法定（或授权）代表： 法定（或授权）代表：</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根据双方协议就乙方的红枣卖给甲方一事达成以下协议：</w:t>
      </w:r>
    </w:p>
    <w:p>
      <w:pPr>
        <w:ind w:left="0" w:right="0" w:firstLine="560"/>
        <w:spacing w:before="450" w:after="450" w:line="312" w:lineRule="auto"/>
      </w:pPr>
      <w:r>
        <w:rPr>
          <w:rFonts w:ascii="宋体" w:hAnsi="宋体" w:eastAsia="宋体" w:cs="宋体"/>
          <w:color w:val="000"/>
          <w:sz w:val="28"/>
          <w:szCs w:val="28"/>
        </w:rPr>
        <w:t xml:space="preserve">一、 甲方指定或提供收购地点、包装箱，负责验货，乙方负责采摘运输、过秤、装箱。乙方不得随意购买别人的红枣掺进甲方订购的果品里面。</w:t>
      </w:r>
    </w:p>
    <w:p>
      <w:pPr>
        <w:ind w:left="0" w:right="0" w:firstLine="560"/>
        <w:spacing w:before="450" w:after="450" w:line="312" w:lineRule="auto"/>
      </w:pPr>
      <w:r>
        <w:rPr>
          <w:rFonts w:ascii="宋体" w:hAnsi="宋体" w:eastAsia="宋体" w:cs="宋体"/>
          <w:color w:val="000"/>
          <w:sz w:val="28"/>
          <w:szCs w:val="28"/>
        </w:rPr>
        <w:t xml:space="preserve">二、 红枣的品种_____________枣，数量：____________吨。</w:t>
      </w:r>
    </w:p>
    <w:p>
      <w:pPr>
        <w:ind w:left="0" w:right="0" w:firstLine="560"/>
        <w:spacing w:before="450" w:after="450" w:line="312" w:lineRule="auto"/>
      </w:pPr>
      <w:r>
        <w:rPr>
          <w:rFonts w:ascii="宋体" w:hAnsi="宋体" w:eastAsia="宋体" w:cs="宋体"/>
          <w:color w:val="000"/>
          <w:sz w:val="28"/>
          <w:szCs w:val="28"/>
        </w:rPr>
        <w:t xml:space="preserve">三、 质量标准：分级或通货。收购的`果品不得有裂枣、坏枣、青枣、黄枣，不成熟的风落枣、三级以下的小枣，红枣干度，红枣周身自然出现绉纹，以奥星公司标准。</w:t>
      </w:r>
    </w:p>
    <w:p>
      <w:pPr>
        <w:ind w:left="0" w:right="0" w:firstLine="560"/>
        <w:spacing w:before="450" w:after="450" w:line="312" w:lineRule="auto"/>
      </w:pPr>
      <w:r>
        <w:rPr>
          <w:rFonts w:ascii="宋体" w:hAnsi="宋体" w:eastAsia="宋体" w:cs="宋体"/>
          <w:color w:val="000"/>
          <w:sz w:val="28"/>
          <w:szCs w:val="28"/>
        </w:rPr>
        <w:t xml:space="preserve">四、 价格：以市场价为准（参考阿克苏实验林场的质量、价格），优质优价，劣质劣价。</w:t>
      </w:r>
    </w:p>
    <w:p>
      <w:pPr>
        <w:ind w:left="0" w:right="0" w:firstLine="560"/>
        <w:spacing w:before="450" w:after="450" w:line="312" w:lineRule="auto"/>
      </w:pPr>
      <w:r>
        <w:rPr>
          <w:rFonts w:ascii="宋体" w:hAnsi="宋体" w:eastAsia="宋体" w:cs="宋体"/>
          <w:color w:val="000"/>
          <w:sz w:val="28"/>
          <w:szCs w:val="28"/>
        </w:rPr>
        <w:t xml:space="preserve">五、 付款方式：定货时，甲方付给乙方订金_____________元。验货过秤后一次性付清余款，转账或现金。</w:t>
      </w:r>
    </w:p>
    <w:p>
      <w:pPr>
        <w:ind w:left="0" w:right="0" w:firstLine="560"/>
        <w:spacing w:before="450" w:after="450" w:line="312" w:lineRule="auto"/>
      </w:pPr>
      <w:r>
        <w:rPr>
          <w:rFonts w:ascii="宋体" w:hAnsi="宋体" w:eastAsia="宋体" w:cs="宋体"/>
          <w:color w:val="000"/>
          <w:sz w:val="28"/>
          <w:szCs w:val="28"/>
        </w:rPr>
        <w:t xml:space="preserve">六、 违约责任：甲乙双方自觉遵守本合同，不得单方违约，否则按定金的三倍赔偿对方损失。</w:t>
      </w:r>
    </w:p>
    <w:p>
      <w:pPr>
        <w:ind w:left="0" w:right="0" w:firstLine="560"/>
        <w:spacing w:before="450" w:after="450" w:line="312" w:lineRule="auto"/>
      </w:pPr>
      <w:r>
        <w:rPr>
          <w:rFonts w:ascii="宋体" w:hAnsi="宋体" w:eastAsia="宋体" w:cs="宋体"/>
          <w:color w:val="000"/>
          <w:sz w:val="28"/>
          <w:szCs w:val="28"/>
        </w:rPr>
        <w:t xml:space="preserve">七、 本合同一式两份，甲、乙双方签字或盖章后本合同生效。</w:t>
      </w:r>
    </w:p>
    <w:p>
      <w:pPr>
        <w:ind w:left="0" w:right="0" w:firstLine="560"/>
        <w:spacing w:before="450" w:after="450" w:line="312" w:lineRule="auto"/>
      </w:pPr>
      <w:r>
        <w:rPr>
          <w:rFonts w:ascii="宋体" w:hAnsi="宋体" w:eastAsia="宋体" w:cs="宋体"/>
          <w:color w:val="000"/>
          <w:sz w:val="28"/>
          <w:szCs w:val="28"/>
        </w:rPr>
        <w:t xml:space="preserve">八、 收购时间：红枣的质量和干度达到标准为具体收购时间。</w:t>
      </w:r>
    </w:p>
    <w:p>
      <w:pPr>
        <w:ind w:left="0" w:right="0" w:firstLine="560"/>
        <w:spacing w:before="450" w:after="450" w:line="312" w:lineRule="auto"/>
      </w:pPr>
      <w:r>
        <w:rPr>
          <w:rFonts w:ascii="宋体" w:hAnsi="宋体" w:eastAsia="宋体" w:cs="宋体"/>
          <w:color w:val="000"/>
          <w:sz w:val="28"/>
          <w:szCs w:val="28"/>
        </w:rPr>
        <w:t xml:space="preserve">九、 备注：________________________________________________ 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甲方：公司盖章乙方签字：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采购合同和订货合同篇4</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 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2025-06-19T13:49:18+08:00</dcterms:created>
  <dcterms:modified xsi:type="dcterms:W3CDTF">2025-06-19T13:49:18+08:00</dcterms:modified>
</cp:coreProperties>
</file>

<file path=docProps/custom.xml><?xml version="1.0" encoding="utf-8"?>
<Properties xmlns="http://schemas.openxmlformats.org/officeDocument/2006/custom-properties" xmlns:vt="http://schemas.openxmlformats.org/officeDocument/2006/docPropsVTypes"/>
</file>