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党员干部发挥党员作用勇于担当作为发言稿</w:t>
      </w:r>
      <w:bookmarkEnd w:id="1"/>
    </w:p>
    <w:p>
      <w:pPr>
        <w:jc w:val="center"/>
        <w:spacing w:before="0" w:after="450"/>
      </w:pPr>
      <w:r>
        <w:rPr>
          <w:rFonts w:ascii="Arial" w:hAnsi="Arial" w:eastAsia="Arial" w:cs="Arial"/>
          <w:color w:val="999999"/>
          <w:sz w:val="20"/>
          <w:szCs w:val="20"/>
        </w:rPr>
        <w:t xml:space="preserve">来源：网友投稿  作者：小六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党员干部发挥党员作用勇于担当作为发言稿（通用6篇）党员干部发挥党员作用勇于担当作为发言稿 篇1　　党的以来，坚持党要管党、从严治党，把全面从严治党纳入“四个全面”战略布局，提出了一系列富有创造性的新理念新思想新举措，开拓了党的建设新局面，形</w:t>
      </w:r>
    </w:p>
    <w:p>
      <w:pPr>
        <w:ind w:left="0" w:right="0" w:firstLine="560"/>
        <w:spacing w:before="450" w:after="450" w:line="312" w:lineRule="auto"/>
      </w:pPr>
      <w:r>
        <w:rPr>
          <w:rFonts w:ascii="宋体" w:hAnsi="宋体" w:eastAsia="宋体" w:cs="宋体"/>
          <w:color w:val="000"/>
          <w:sz w:val="28"/>
          <w:szCs w:val="28"/>
        </w:rPr>
        <w:t xml:space="preserve">党员干部发挥党员作用勇于担当作为发言稿（通用6篇）</w:t>
      </w:r>
    </w:p>
    <w:p>
      <w:pPr>
        <w:ind w:left="0" w:right="0" w:firstLine="560"/>
        <w:spacing w:before="450" w:after="450" w:line="312" w:lineRule="auto"/>
      </w:pPr>
      <w:r>
        <w:rPr>
          <w:rFonts w:ascii="黑体" w:hAnsi="黑体" w:eastAsia="黑体" w:cs="黑体"/>
          <w:color w:val="000000"/>
          <w:sz w:val="36"/>
          <w:szCs w:val="36"/>
          <w:b w:val="1"/>
          <w:bCs w:val="1"/>
        </w:rPr>
        <w:t xml:space="preserve">党员干部发挥党员作用勇于担当作为发言稿 篇1</w:t>
      </w:r>
    </w:p>
    <w:p>
      <w:pPr>
        <w:ind w:left="0" w:right="0" w:firstLine="560"/>
        <w:spacing w:before="450" w:after="450" w:line="312" w:lineRule="auto"/>
      </w:pPr>
      <w:r>
        <w:rPr>
          <w:rFonts w:ascii="宋体" w:hAnsi="宋体" w:eastAsia="宋体" w:cs="宋体"/>
          <w:color w:val="000"/>
          <w:sz w:val="28"/>
          <w:szCs w:val="28"/>
        </w:rPr>
        <w:t xml:space="preserve">　　党的以来，坚持党要管党、从严治党，把全面从严治党纳入“四个全面”战略布局，提出了一系列富有创造性的新理念新思想新举措，开拓了党的建设新局面，形成了党风政风新气象。近日，中共中央印发《中国共产党问责条例》，为全面从严治党提供了制度利器。深入学习贯彻关于全面从严治党的重要论述，认真贯彻落实《中国共产党问责条例》，对于深入推进全面从严治党、协调推进“四个全面”战略布局具有重要现实意义。</w:t>
      </w:r>
    </w:p>
    <w:p>
      <w:pPr>
        <w:ind w:left="0" w:right="0" w:firstLine="560"/>
        <w:spacing w:before="450" w:after="450" w:line="312" w:lineRule="auto"/>
      </w:pPr>
      <w:r>
        <w:rPr>
          <w:rFonts w:ascii="宋体" w:hAnsi="宋体" w:eastAsia="宋体" w:cs="宋体"/>
          <w:color w:val="000"/>
          <w:sz w:val="28"/>
          <w:szCs w:val="28"/>
        </w:rPr>
        <w:t xml:space="preserve">　　关键在“严”，就是要敢于动真碰硬</w:t>
      </w:r>
    </w:p>
    <w:p>
      <w:pPr>
        <w:ind w:left="0" w:right="0" w:firstLine="560"/>
        <w:spacing w:before="450" w:after="450" w:line="312" w:lineRule="auto"/>
      </w:pPr>
      <w:r>
        <w:rPr>
          <w:rFonts w:ascii="宋体" w:hAnsi="宋体" w:eastAsia="宋体" w:cs="宋体"/>
          <w:color w:val="000"/>
          <w:sz w:val="28"/>
          <w:szCs w:val="28"/>
        </w:rPr>
        <w:t xml:space="preserve">　　强调，“管党治党，必须严字当头，把严的要求贯彻全过程，做到真管真严、敢管敢严、长管长严”。</w:t>
      </w:r>
    </w:p>
    <w:p>
      <w:pPr>
        <w:ind w:left="0" w:right="0" w:firstLine="560"/>
        <w:spacing w:before="450" w:after="450" w:line="312" w:lineRule="auto"/>
      </w:pPr>
      <w:r>
        <w:rPr>
          <w:rFonts w:ascii="宋体" w:hAnsi="宋体" w:eastAsia="宋体" w:cs="宋体"/>
          <w:color w:val="000"/>
          <w:sz w:val="28"/>
          <w:szCs w:val="28"/>
        </w:rPr>
        <w:t xml:space="preserve">　　要真正担当。认真，是一种态度，更是一种境界。毛泽东同志曾经指出：“世界上怕就怕‘认真’二字，共产党就最讲‘认真’。”落实从严治党，必须真管真严。各级党委要以上率下，示范引领，真正担当起管党治党的政治责任。各级纪委要把纪律和规矩挺在前面，切实解决执行纪律失之于宽、失之于松、失之于软的问题,从源头上防治不正之风和腐败滋生。党的以来，河南省各级纪检监察机关始终以坚定的决心和有力的举措，坚决减少存量、遏制增量，全省纪检监察机关共立案73736件，结案73217件，党纪政纪处分80930人，其中市厅级干部140名、县处级干部2670名。涉嫌犯罪被移送司法机关处理1804人。</w:t>
      </w:r>
    </w:p>
    <w:p>
      <w:pPr>
        <w:ind w:left="0" w:right="0" w:firstLine="560"/>
        <w:spacing w:before="450" w:after="450" w:line="312" w:lineRule="auto"/>
      </w:pPr>
      <w:r>
        <w:rPr>
          <w:rFonts w:ascii="宋体" w:hAnsi="宋体" w:eastAsia="宋体" w:cs="宋体"/>
          <w:color w:val="000"/>
          <w:sz w:val="28"/>
          <w:szCs w:val="28"/>
        </w:rPr>
        <w:t xml:space="preserve">　　要敢于担当。敢与不敢，是对党员干部党性原则和担当精神的重要考验。从严治党是全党的共同任务，惩治腐败是我们党的力量所在。各级党组织要敢于动真碰硬，敢于板起脸来批评，敢于瞪起眼来问责，切实抓好纪律执行。要拉下脸来批、横下心来管、硬起手腕抓，宁可管得严了听骂声，也不能等进了监狱听哭声。对于纪检监察机关来说，“严”字当头，就是要更加严格地执行和维护党的纪律，让每名党员干部时时刻刻都感受到自己头上有一个“紧箍咒”，始终不敢越雷池一步。</w:t>
      </w:r>
    </w:p>
    <w:p>
      <w:pPr>
        <w:ind w:left="0" w:right="0" w:firstLine="560"/>
        <w:spacing w:before="450" w:after="450" w:line="312" w:lineRule="auto"/>
      </w:pPr>
      <w:r>
        <w:rPr>
          <w:rFonts w:ascii="宋体" w:hAnsi="宋体" w:eastAsia="宋体" w:cs="宋体"/>
          <w:color w:val="000"/>
          <w:sz w:val="28"/>
          <w:szCs w:val="28"/>
        </w:rPr>
        <w:t xml:space="preserve">　　要善于担当。在深入推进全面从严治党上，我们没有终点，劲头不能松，士气不可泄，必须以“咬定青山不放松”的韧劲，善做善成，一以贯之地抓下去。要坚持思想建党和制度治党相结合，持续深入改进作风，严明党的纪律，用纪律和规矩管全党治全党;把握运用监督执纪“四种形态”，抓早抓小，防微杜渐。要坚持高标准和守住底线相结合，加强党员理想信念教育，增强党员干部的理论修养、政治修养、品德修养和作风修养;强化纪律底线意识，领导干部要带头讲纪律、守规矩，自觉按制度办事，严下先严上、正人先正己，做到履行程序不走样，遵守纪律不放松，做制度的坚定捍卫者。</w:t>
      </w:r>
    </w:p>
    <w:p>
      <w:pPr>
        <w:ind w:left="0" w:right="0" w:firstLine="560"/>
        <w:spacing w:before="450" w:after="450" w:line="312" w:lineRule="auto"/>
      </w:pPr>
      <w:r>
        <w:rPr>
          <w:rFonts w:ascii="宋体" w:hAnsi="宋体" w:eastAsia="宋体" w:cs="宋体"/>
          <w:color w:val="000"/>
          <w:sz w:val="28"/>
          <w:szCs w:val="28"/>
        </w:rPr>
        <w:t xml:space="preserve">　　要害在“治”，就是要坚持标本兼治</w:t>
      </w:r>
    </w:p>
    <w:p>
      <w:pPr>
        <w:ind w:left="0" w:right="0" w:firstLine="560"/>
        <w:spacing w:before="450" w:after="450" w:line="312" w:lineRule="auto"/>
      </w:pPr>
      <w:r>
        <w:rPr>
          <w:rFonts w:ascii="宋体" w:hAnsi="宋体" w:eastAsia="宋体" w:cs="宋体"/>
          <w:color w:val="000"/>
          <w:sz w:val="28"/>
          <w:szCs w:val="28"/>
        </w:rPr>
        <w:t xml:space="preserve">　　从“不敢腐”到“不能腐”“不想腐”，其内在逻辑是一个从“治标”到“标本兼治”、从硬性约束到思想自觉的过程。深化标本兼治，就是要在强化不敢腐、不能腐、不想腐上做文章。</w:t>
      </w:r>
    </w:p>
    <w:p>
      <w:pPr>
        <w:ind w:left="0" w:right="0" w:firstLine="560"/>
        <w:spacing w:before="450" w:after="450" w:line="312" w:lineRule="auto"/>
      </w:pPr>
      <w:r>
        <w:rPr>
          <w:rFonts w:ascii="宋体" w:hAnsi="宋体" w:eastAsia="宋体" w:cs="宋体"/>
          <w:color w:val="000"/>
          <w:sz w:val="28"/>
          <w:szCs w:val="28"/>
        </w:rPr>
        <w:t xml:space="preserve">　　要惩治管“行”。在“七一”重要讲话中指出，“不敢腐的震慑作用得到发挥”。当前，反腐败斗争压倒性态势正在形成，但还没有完全形成，必须坚持正风反腐的力度不减、节奏不变、尺度不松。要紧盯重点，惩治腐败重点查处后不收敛、不收手，问题线索反映集中、群众反映强烈，现在重要岗位且可能还要提拔使用的领导干部，三种情况集于一身的是重中之重;纠正“四风”重点查处后、中央八项规定出台后、群众路线教育实践活动开展后仍然顶风违纪的行为;巡视监督要坚持政治巡视定位，重点检查党的领导弱化、党的建设缺失、全面从严治党不力等问题;基层党风廉政建设，要着重解决发生在基层和群众身边的生冷硬推、吃拿卡要、与民争利、强占掠夺、欺压百姓、贪污挪用等“四风”和腐败问题特别是扶贫领域突出问题。通过严查严办，让党员干部心有所畏、言有所戒、行有所止，不断巩固“不敢”的态势。</w:t>
      </w:r>
    </w:p>
    <w:p>
      <w:pPr>
        <w:ind w:left="0" w:right="0" w:firstLine="560"/>
        <w:spacing w:before="450" w:after="450" w:line="312" w:lineRule="auto"/>
      </w:pPr>
      <w:r>
        <w:rPr>
          <w:rFonts w:ascii="宋体" w:hAnsi="宋体" w:eastAsia="宋体" w:cs="宋体"/>
          <w:color w:val="000"/>
          <w:sz w:val="28"/>
          <w:szCs w:val="28"/>
        </w:rPr>
        <w:t xml:space="preserve">　　要制度管“权”。权力不受监督必然导致腐败。制度不健全，“牛栏关猫”，腐败现象就难以遏制。“解决从严治党问题，最根本的是严格遵循执政党建设规律进行制度建设，不断增强党内生活和党的建设制度的严密性和科学性”“要把党内法规制度建设作为事关党长期执政和国家长治久安的重大战略任务，加快构建以党章为根本、若干配套党内法规为支撑的党内法规制度体系”“坚持思想建党和制度治党紧密结合，全方位扎紧制度笼子，更多用制度治党、管权、治吏”……一系列重要论述，深刻阐明了制度治党的重要意义和方法路径，为新形势下加强党内法规制度建设提供了根本遵循。我们要不断完善“不能腐”的体制机制，用制度管权管事管人，真正把权力关进制度的笼子里。</w:t>
      </w:r>
    </w:p>
    <w:p>
      <w:pPr>
        <w:ind w:left="0" w:right="0" w:firstLine="560"/>
        <w:spacing w:before="450" w:after="450" w:line="312" w:lineRule="auto"/>
      </w:pPr>
      <w:r>
        <w:rPr>
          <w:rFonts w:ascii="宋体" w:hAnsi="宋体" w:eastAsia="宋体" w:cs="宋体"/>
          <w:color w:val="000"/>
          <w:sz w:val="28"/>
          <w:szCs w:val="28"/>
        </w:rPr>
        <w:t xml:space="preserve">　　要教育管“心”。结合“两学一做”学习教育，加强理想信念宗旨教育，把“钙”补足，腰杆挺起来;加强中华民族传统文化和我们党的优良传统教育，把习惯养成、形成常态;加强党章党规党纪教育，把规矩立起来、严起来。引导党员干部向善向上，洗涤思想、净化心灵、提升境界、锤炼党性，内化于心、外化于行，从“根”上铲除滋生腐败的土壤和条件，真正达到“不想腐”的心理效应。</w:t>
      </w:r>
    </w:p>
    <w:p>
      <w:pPr>
        <w:ind w:left="0" w:right="0" w:firstLine="560"/>
        <w:spacing w:before="450" w:after="450" w:line="312" w:lineRule="auto"/>
      </w:pPr>
      <w:r>
        <w:rPr>
          <w:rFonts w:ascii="宋体" w:hAnsi="宋体" w:eastAsia="宋体" w:cs="宋体"/>
          <w:color w:val="000"/>
          <w:sz w:val="28"/>
          <w:szCs w:val="28"/>
        </w:rPr>
        <w:t xml:space="preserve">　　保障在“责”，就是要真正落地生根</w:t>
      </w:r>
    </w:p>
    <w:p>
      <w:pPr>
        <w:ind w:left="0" w:right="0" w:firstLine="560"/>
        <w:spacing w:before="450" w:after="450" w:line="312" w:lineRule="auto"/>
      </w:pPr>
      <w:r>
        <w:rPr>
          <w:rFonts w:ascii="宋体" w:hAnsi="宋体" w:eastAsia="宋体" w:cs="宋体"/>
          <w:color w:val="000"/>
          <w:sz w:val="28"/>
          <w:szCs w:val="28"/>
        </w:rPr>
        <w:t xml:space="preserve">　　全面从严治党，党委的主体责任是“牛鼻子”，纪委的监督责任是撒手锏。党委要以上率下，切实把全面从严治党的责任扛起来;纪委要聚焦主责主业，强化监督执纪问责。当前，要突出抓好《中国共产党问责条例》的贯彻落实，把问责作为全面从严治党的重要抓手，有权必有责、有责要担当、失责必追究。</w:t>
      </w:r>
    </w:p>
    <w:p>
      <w:pPr>
        <w:ind w:left="0" w:right="0" w:firstLine="560"/>
        <w:spacing w:before="450" w:after="450" w:line="312" w:lineRule="auto"/>
      </w:pPr>
      <w:r>
        <w:rPr>
          <w:rFonts w:ascii="宋体" w:hAnsi="宋体" w:eastAsia="宋体" w:cs="宋体"/>
          <w:color w:val="000"/>
          <w:sz w:val="28"/>
          <w:szCs w:val="28"/>
        </w:rPr>
        <w:t xml:space="preserve">　　要责任清。在xx届中央纪委三次全会上指出，反腐败体制机制改革一个很重要的方面是厘清责任。厘清责任才能扛起责任、落实责任。20xx年以来，河南省委以全面从严治党主体责任“落实年”、“深化年”为载体，教育引导各级党委(党组)和领导班子成员进一步增强责任意识，创新党建工作责任制，按照“一年一任务、一人一清单”的标准建立班子和个人责任清单，层层分解责任，逐人明确责任，把主体责任与业务工作紧密结合，同部署、同落实、同检查、同考核，为履责担当、问责追究提供了依据。</w:t>
      </w:r>
    </w:p>
    <w:p>
      <w:pPr>
        <w:ind w:left="0" w:right="0" w:firstLine="560"/>
        <w:spacing w:before="450" w:after="450" w:line="312" w:lineRule="auto"/>
      </w:pPr>
      <w:r>
        <w:rPr>
          <w:rFonts w:ascii="宋体" w:hAnsi="宋体" w:eastAsia="宋体" w:cs="宋体"/>
          <w:color w:val="000"/>
          <w:sz w:val="28"/>
          <w:szCs w:val="28"/>
        </w:rPr>
        <w:t xml:space="preserve">　　要履责实。管党治党是各级党组织的政治责任、第一责任，责任重于泰山，必须守土有责。各级党组织和党的领导干部要自觉向的担当精神看齐，用担当的行动诠释对党和人民的忠诚。党组织主要负责人要以身作则、以上率下，手电筒要对着自己照，不能只对着下级说事。要抓好《中国共产党问责条例》的学习宣传和贯彻落实，把《中国共产党问责条例》纳入各级党组织中心组学习的重要内容，纳入“两学一做”学习教育的重要内容，纳入党校和行政学院的重要课程。要密切联系实际，把自己摆进去，以身作则、以上率下，敢于较真碰硬、层层传导压力，让失责必问、问责必严成为常态。</w:t>
      </w:r>
    </w:p>
    <w:p>
      <w:pPr>
        <w:ind w:left="0" w:right="0" w:firstLine="560"/>
        <w:spacing w:before="450" w:after="450" w:line="312" w:lineRule="auto"/>
      </w:pPr>
      <w:r>
        <w:rPr>
          <w:rFonts w:ascii="宋体" w:hAnsi="宋体" w:eastAsia="宋体" w:cs="宋体"/>
          <w:color w:val="000"/>
          <w:sz w:val="28"/>
          <w:szCs w:val="28"/>
        </w:rPr>
        <w:t xml:space="preserve">　　要问责严。动员千遍，不如问责一次。在中央纪委六次全会上强调，“我们要求各级党委扛起全面从严治党的政治责任，以严肃问责推动责任落实，层层传导压力，强化党员日常管理监督，拧紧管党治党的螺丝。”各级党组织要严格贯彻落实新颁布的一个准则、两个条例，以纪律为准绳，一级抓一级，层层传导压力。对不履行或不正确履行职责，出现党的领导弱化、党的建设缺失、全面从严治党不力、维护党的纪律不力、推进党风廉政建设和反腐败工作不力等情形的，坚决予以问责。各级纪委要敢于担当，抓住典型问题，勇于铁面问责，唤醒责任意识，激发担当精神。每年要对问责情况进行盘点，对不敢问责的也要坚决问责，释放从严管党治党的强烈政治信号。</w:t>
      </w:r>
    </w:p>
    <w:p>
      <w:pPr>
        <w:ind w:left="0" w:right="0" w:firstLine="560"/>
        <w:spacing w:before="450" w:after="450" w:line="312" w:lineRule="auto"/>
      </w:pPr>
      <w:r>
        <w:rPr>
          <w:rFonts w:ascii="黑体" w:hAnsi="黑体" w:eastAsia="黑体" w:cs="黑体"/>
          <w:color w:val="000000"/>
          <w:sz w:val="36"/>
          <w:szCs w:val="36"/>
          <w:b w:val="1"/>
          <w:bCs w:val="1"/>
        </w:rPr>
        <w:t xml:space="preserve">党员干部发挥党员作用勇于担当作为发言稿 篇2</w:t>
      </w:r>
    </w:p>
    <w:p>
      <w:pPr>
        <w:ind w:left="0" w:right="0" w:firstLine="560"/>
        <w:spacing w:before="450" w:after="450" w:line="312" w:lineRule="auto"/>
      </w:pPr>
      <w:r>
        <w:rPr>
          <w:rFonts w:ascii="宋体" w:hAnsi="宋体" w:eastAsia="宋体" w:cs="宋体"/>
          <w:color w:val="000"/>
          <w:sz w:val="28"/>
          <w:szCs w:val="28"/>
        </w:rPr>
        <w:t xml:space="preserve">　　“两学一做”学习教育全面启动以来，兴城市坚持打牢“学”这个基础，把握“做”这个关键，突出针对性，进一步强化党员干部的宗旨意识，强调在学习中思考、发现和解决问题，勇于担当，积极作为，确保学习教育取得实实在在的成效。</w:t>
      </w:r>
    </w:p>
    <w:p>
      <w:pPr>
        <w:ind w:left="0" w:right="0" w:firstLine="560"/>
        <w:spacing w:before="450" w:after="450" w:line="312" w:lineRule="auto"/>
      </w:pPr>
      <w:r>
        <w:rPr>
          <w:rFonts w:ascii="宋体" w:hAnsi="宋体" w:eastAsia="宋体" w:cs="宋体"/>
          <w:color w:val="000"/>
          <w:sz w:val="28"/>
          <w:szCs w:val="28"/>
        </w:rPr>
        <w:t xml:space="preserve">　　发挥表率作用，以领导带头引领党员干部担当作为。学习教育伊始，兴城市制定下发了实施方案，对各部门各单位开展“两学一做”加强领导，特别是市领导身体力行，坚持发挥表率作用，做到学习在先实践在先。兴城市委中心组先后几次进行专题学习，兴城市委书记赵家鹏第一时间到联系点沙后所镇西关村进行指导，上专题党课，与党员座谈，了解群众所思所想所盼及当前农村发展中存在的问题。兴城市市长袁国相到联系点徐大堡镇方安村，为全体党员上了一堂生动的党课，并与党员座谈，发现问题解决问题。按照统一部署，各级党委党组都制定了具体的实施方案，确定了形式多样、内容丰富的学习教育方式，推动广大党员实现以学促做，知行合一，勇于担当，积极作为。</w:t>
      </w:r>
    </w:p>
    <w:p>
      <w:pPr>
        <w:ind w:left="0" w:right="0" w:firstLine="560"/>
        <w:spacing w:before="450" w:after="450" w:line="312" w:lineRule="auto"/>
      </w:pPr>
      <w:r>
        <w:rPr>
          <w:rFonts w:ascii="宋体" w:hAnsi="宋体" w:eastAsia="宋体" w:cs="宋体"/>
          <w:color w:val="000"/>
          <w:sz w:val="28"/>
          <w:szCs w:val="28"/>
        </w:rPr>
        <w:t xml:space="preserve">　　突出针对性，以问题为导向体现担当作为。兴城市坚持带着问题学，针对问题改，着力解决少数党员干部庸政懒政怠政、服务意识不强等问题。深入开展信访积案化解工作，切实维护人民群众的合法权益，及时化解影响社会稳定的矛盾纠纷，为经济社会发展创造和谐稳定的社会环境。制定下发了《信访积案化解工作实施方案》，严格落实领导包案制度，严格实行信访积案化解工作责任追究制度，同时依据实际情况，分类确定化解措施，坚持依法按政策与实事求是、灵活变通相结合，促进问题解决。经过前一段时间的交办核查阶段，建立了信访积案台账，明确了化解工作责任和包保稳控工作责任，目前正在进行集中化解阶段。同时，结合项目建设年工作，兴城市继续完善基础设施，落实重点项目领导包保责任制和协调推进机制，实行兜底式、保姆式服务。对重点工作和项目进行梳理分解，落实责任，明确任务目标和时间节点，倒排工期，全力推进项目开复工和立项达产。各部门各单位进一步提高办事效率和服务质量，大力优化项目建设环境。目前，各项重点工作、项目建设积极稳妥地推进，兴城河入海口海防堤二期工程目前正在紧张施工，“一事一议”财政奖补项目前期准备工作就绪，村屯道路硬化、美丽乡村建设等项目即将开工，位于徐大堡镇台里村的葫芦岛海滨66千伏变电站在去年完成地基工程的基础上，于近日复工，年内将完成。</w:t>
      </w:r>
    </w:p>
    <w:p>
      <w:pPr>
        <w:ind w:left="0" w:right="0" w:firstLine="560"/>
        <w:spacing w:before="450" w:after="450" w:line="312" w:lineRule="auto"/>
      </w:pPr>
      <w:r>
        <w:rPr>
          <w:rFonts w:ascii="黑体" w:hAnsi="黑体" w:eastAsia="黑体" w:cs="黑体"/>
          <w:color w:val="000000"/>
          <w:sz w:val="36"/>
          <w:szCs w:val="36"/>
          <w:b w:val="1"/>
          <w:bCs w:val="1"/>
        </w:rPr>
        <w:t xml:space="preserve">党员干部发挥党员作用勇于担当作为发言稿 篇3</w:t>
      </w:r>
    </w:p>
    <w:p>
      <w:pPr>
        <w:ind w:left="0" w:right="0" w:firstLine="560"/>
        <w:spacing w:before="450" w:after="450" w:line="312" w:lineRule="auto"/>
      </w:pPr>
      <w:r>
        <w:rPr>
          <w:rFonts w:ascii="宋体" w:hAnsi="宋体" w:eastAsia="宋体" w:cs="宋体"/>
          <w:color w:val="000"/>
          <w:sz w:val="28"/>
          <w:szCs w:val="28"/>
        </w:rPr>
        <w:t xml:space="preserve">　　敢于担当是一种责任、一种精神，更是一种能力，是党的干部必须具备的基本素质。在全国组织工作会议上，明确指出，敢于担当是好干部的一条重要标准。目前，全面深化改革已进入深水区、攻坚期，加速经济发展转型升级，加速民生社会事业改善，是摆在各级党委、政府面前的迫切问题，尤其是海伦做为欠发达的农业县市，经济总量小，三次产业结构不合理;财政收入少，可支配财力有限;惠民工程历史欠帐多，民生事业急需改善，等等，面对困难和挑战，我们急需一大批敢于担当的干部，肩负起加速海伦经济社会发展的重任。</w:t>
      </w:r>
    </w:p>
    <w:p>
      <w:pPr>
        <w:ind w:left="0" w:right="0" w:firstLine="560"/>
        <w:spacing w:before="450" w:after="450" w:line="312" w:lineRule="auto"/>
      </w:pPr>
      <w:r>
        <w:rPr>
          <w:rFonts w:ascii="宋体" w:hAnsi="宋体" w:eastAsia="宋体" w:cs="宋体"/>
          <w:color w:val="000"/>
          <w:sz w:val="28"/>
          <w:szCs w:val="28"/>
        </w:rPr>
        <w:t xml:space="preserve">　　一、敢于担当，要具备较高的基本素质。</w:t>
      </w:r>
    </w:p>
    <w:p>
      <w:pPr>
        <w:ind w:left="0" w:right="0" w:firstLine="560"/>
        <w:spacing w:before="450" w:after="450" w:line="312" w:lineRule="auto"/>
      </w:pPr>
      <w:r>
        <w:rPr>
          <w:rFonts w:ascii="宋体" w:hAnsi="宋体" w:eastAsia="宋体" w:cs="宋体"/>
          <w:color w:val="000"/>
          <w:sz w:val="28"/>
          <w:szCs w:val="28"/>
        </w:rPr>
        <w:t xml:space="preserve">　　领导干部敢于担当需要有激情、有韧劲，但更需要有能力、有水平、有办法。</w:t>
      </w:r>
    </w:p>
    <w:p>
      <w:pPr>
        <w:ind w:left="0" w:right="0" w:firstLine="560"/>
        <w:spacing w:before="450" w:after="450" w:line="312" w:lineRule="auto"/>
      </w:pPr>
      <w:r>
        <w:rPr>
          <w:rFonts w:ascii="宋体" w:hAnsi="宋体" w:eastAsia="宋体" w:cs="宋体"/>
          <w:color w:val="000"/>
          <w:sz w:val="28"/>
          <w:szCs w:val="28"/>
        </w:rPr>
        <w:t xml:space="preserve">　　一是党性原则要强。要有坚定的理想信念，指出，理想信念就是共产党人精神上的‘钙’，理想信念不坚定，精神上就会‘缺钙’，就会得‘软骨病’，正确的世界观、人生观、价值观是敢于担当的前提。要有正确原则立场，党的宗旨就是全心全意为人民服务，在大是大非问题上，只要从群众的角度看问题，想办法，就会旗帜鲜明，立场坚定，也就拥有了敢于担当的基础。要有强烈的事业心和责任感，树立干事创业的崇高追求，保持昂扬向上的精神状态，舍身忘我的拼搏精神，就会形成“敢抓敢管、敢作敢为、敢闯敢试”的勇气。</w:t>
      </w:r>
    </w:p>
    <w:p>
      <w:pPr>
        <w:ind w:left="0" w:right="0" w:firstLine="560"/>
        <w:spacing w:before="450" w:after="450" w:line="312" w:lineRule="auto"/>
      </w:pPr>
      <w:r>
        <w:rPr>
          <w:rFonts w:ascii="宋体" w:hAnsi="宋体" w:eastAsia="宋体" w:cs="宋体"/>
          <w:color w:val="000"/>
          <w:sz w:val="28"/>
          <w:szCs w:val="28"/>
        </w:rPr>
        <w:t xml:space="preserve">　　二是能力水平要高。“没有金刚钻，不揽瓷器活。”敢于担当必须要有真本事、真本领，没有真刀真枪的能力和智慧，敢于担当的结果可能会事与愿违、事倍功半。要对中央、省市委重要决策部署有较深的理解和把握，准确把握上级的政策取向、准备把握市情发展，把上级精神吃透用活，特别是面对全面深化改革，升级发展的任务，要密切结合实际，落实落靠，不断提升服务经济社会发展的能力和水平。要学会按照客观规律和科学规律办事，尤其是对突发之事、棘手之事，站稳群众立场，找准切入点和突破口，一个环节一个环节地突破，一道难题一道难题地破解。要正确对待不同己见的声音，对立面的反对声音，舆论层面的批评声音，善于运用批评和自我批评的武器，要具备较强的抗压能力。</w:t>
      </w:r>
    </w:p>
    <w:p>
      <w:pPr>
        <w:ind w:left="0" w:right="0" w:firstLine="560"/>
        <w:spacing w:before="450" w:after="450" w:line="312" w:lineRule="auto"/>
      </w:pPr>
      <w:r>
        <w:rPr>
          <w:rFonts w:ascii="宋体" w:hAnsi="宋体" w:eastAsia="宋体" w:cs="宋体"/>
          <w:color w:val="000"/>
          <w:sz w:val="28"/>
          <w:szCs w:val="28"/>
        </w:rPr>
        <w:t xml:space="preserve">　　三是工作作风要硬。勇于担当，离不开优良的作风。我们都必须对自身的作风建设提出更高的要求，凡是要求别人做的，自己先要带头做好，凡是要求下面做到的，自己首先要当表率。要把各项工作的落实摆在重中之重的位置，所有工作都要精心设想、缜密谋划，定下的事雷厉风行，看准的事一抓到底、抓出成效。要经常深入基层，不妄想空谈，不做表面文章，把计划、目标、任务从会议上、嘴巴上、文件上落实到具体、实际的行动中，变成有形的、有数的、有内容的项目。要做到廉洁自律，不折不扣地落实党员领导干部廉洁从业的若干规定，筑牢拒腐防变的思想防线，无私才能无畏，清白作人、干净干事，就会形成敢于担当的资格和底气。</w:t>
      </w:r>
    </w:p>
    <w:p>
      <w:pPr>
        <w:ind w:left="0" w:right="0" w:firstLine="560"/>
        <w:spacing w:before="450" w:after="450" w:line="312" w:lineRule="auto"/>
      </w:pPr>
      <w:r>
        <w:rPr>
          <w:rFonts w:ascii="黑体" w:hAnsi="黑体" w:eastAsia="黑体" w:cs="黑体"/>
          <w:color w:val="000000"/>
          <w:sz w:val="36"/>
          <w:szCs w:val="36"/>
          <w:b w:val="1"/>
          <w:bCs w:val="1"/>
        </w:rPr>
        <w:t xml:space="preserve">党员干部发挥党员作用勇于担当作为发言稿 篇4</w:t>
      </w:r>
    </w:p>
    <w:p>
      <w:pPr>
        <w:ind w:left="0" w:right="0" w:firstLine="560"/>
        <w:spacing w:before="450" w:after="450" w:line="312" w:lineRule="auto"/>
      </w:pPr>
      <w:r>
        <w:rPr>
          <w:rFonts w:ascii="宋体" w:hAnsi="宋体" w:eastAsia="宋体" w:cs="宋体"/>
          <w:color w:val="000"/>
          <w:sz w:val="28"/>
          <w:szCs w:val="28"/>
        </w:rPr>
        <w:t xml:space="preserve">　　任担当首先要体现在始终保持正确的政治立场上。党员干部要始终把握好意识形态立场的坚定性，在涉及道路、理论、制度等根本性问题上一定要头脑清醒，在思想和行动上与党中央保持高度一致。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责任担当要体现在思路谋划和顶层设计上。当今世界，各个领域都在发生复杂深刻的变化，更加需要党员干部具有全局观念、前瞻意识和开阔视野，自觉在党和国家建设的大局下谋划发展，抓好工作。我省党员干部要进一步立足云南省情，认准改革发展目标方向和路径，明确时间表、实施科学决策，保持发展思路和宏观政策的前瞻性、针对性和相对稳定性，坚持不懈、一抓到底，以求取得实效。</w:t>
      </w:r>
    </w:p>
    <w:p>
      <w:pPr>
        <w:ind w:left="0" w:right="0" w:firstLine="560"/>
        <w:spacing w:before="450" w:after="450" w:line="312" w:lineRule="auto"/>
      </w:pPr>
      <w:r>
        <w:rPr>
          <w:rFonts w:ascii="宋体" w:hAnsi="宋体" w:eastAsia="宋体" w:cs="宋体"/>
          <w:color w:val="000"/>
          <w:sz w:val="28"/>
          <w:szCs w:val="28"/>
        </w:rPr>
        <w:t xml:space="preserve">　　责任担当是我党的优良传统，是我党先进性的重要体现。强调，是否具有担当精神，是否能够忠诚履责、尽心尽责、勇于担责，这是检验每一个党员干部身上是否真正体现了共产党人先进性和纯洁性的重要方面，是中国共产党人的鲜明政治品格。自创建之时起，中国共产党就是具有强烈责任意识和坚定担当精神的政党，中国共产党人始终心怀崇高革命理想，同全体人民一道顽强拼搏，很好地诠释了不同历史时期的责任担当。</w:t>
      </w:r>
    </w:p>
    <w:p>
      <w:pPr>
        <w:ind w:left="0" w:right="0" w:firstLine="560"/>
        <w:spacing w:before="450" w:after="450" w:line="312" w:lineRule="auto"/>
      </w:pPr>
      <w:r>
        <w:rPr>
          <w:rFonts w:ascii="宋体" w:hAnsi="宋体" w:eastAsia="宋体" w:cs="宋体"/>
          <w:color w:val="000"/>
          <w:sz w:val="28"/>
          <w:szCs w:val="28"/>
        </w:rPr>
        <w:t xml:space="preserve">　　责任担当是马克思主义权力观的必然要求。马克思主义权力观是人类迄今为止最科学、最先进的权力观，其基本观点包括：权力来源于人民、权力用之于人民，权力受人民监督。党员干部要有担当精神，是马克思主义权力观的内在逻辑和必然要求。领导意味着责任，因此，领导必须要担当。对于党员干部来说，责任无处不在，担当义不容辞。党员干部手中的权力是人民赋予的，在行使权力时，要以强烈的担当精神尽力为人民办实事、办好事，对人民负责，让人民满意。每一名党员干部都应当在与人民同甘共苦、风雨同舟、血肉相连的真情实感中深刻理解和领会马克思主义权力观的内涵与要求，踏实践行自身的责任和担当。</w:t>
      </w:r>
    </w:p>
    <w:p>
      <w:pPr>
        <w:ind w:left="0" w:right="0" w:firstLine="560"/>
        <w:spacing w:before="450" w:after="450" w:line="312" w:lineRule="auto"/>
      </w:pPr>
      <w:r>
        <w:rPr>
          <w:rFonts w:ascii="宋体" w:hAnsi="宋体" w:eastAsia="宋体" w:cs="宋体"/>
          <w:color w:val="000"/>
          <w:sz w:val="28"/>
          <w:szCs w:val="28"/>
        </w:rPr>
        <w:t xml:space="preserve">　　责任担当是全面建成小康社会和实现中华民族伟大复兴的必然要求。当前，实现“两个一百年”奋斗目标和实现中华民族伟大复兴中国梦的新征程已经开启。我们面临着国际格局的深刻变动、国内社会的深刻变革、社会思想的深刻变化，并且这种变动、变革、变化的广度和深度前所未有，不确定因素和难以预见的风险与考验越来越多，我们肩负着新的更为艰巨而繁重的历史任务。特别是，当前我国改革已进入深水区、攻坚期，在全面深化改革中推进伟大事业任重而道远，尤其需要党员干部具有直面矛盾的勇气、敢于担当的精神。</w:t>
      </w:r>
    </w:p>
    <w:p>
      <w:pPr>
        <w:ind w:left="0" w:right="0" w:firstLine="560"/>
        <w:spacing w:before="450" w:after="450" w:line="312" w:lineRule="auto"/>
      </w:pPr>
      <w:r>
        <w:rPr>
          <w:rFonts w:ascii="黑体" w:hAnsi="黑体" w:eastAsia="黑体" w:cs="黑体"/>
          <w:color w:val="000000"/>
          <w:sz w:val="36"/>
          <w:szCs w:val="36"/>
          <w:b w:val="1"/>
          <w:bCs w:val="1"/>
        </w:rPr>
        <w:t xml:space="preserve">党员干部发挥党员作用勇于担当作为发言稿 篇5</w:t>
      </w:r>
    </w:p>
    <w:p>
      <w:pPr>
        <w:ind w:left="0" w:right="0" w:firstLine="560"/>
        <w:spacing w:before="450" w:after="450" w:line="312" w:lineRule="auto"/>
      </w:pPr>
      <w:r>
        <w:rPr>
          <w:rFonts w:ascii="宋体" w:hAnsi="宋体" w:eastAsia="宋体" w:cs="宋体"/>
          <w:color w:val="000"/>
          <w:sz w:val="28"/>
          <w:szCs w:val="28"/>
        </w:rPr>
        <w:t xml:space="preserve">　　在中央政法工作会议上强调，政法队伍要敢于担当，面对歪风邪气，必须敢于亮剑、坚决斗争，绝不能听之任之;面对急难险重任务，必须豁得出来、顶得上去，绝不能畏缩不前。法院作为维护社会公平正义的最后一道防线，肩负着维护公平正义的神圣使命，当更多的群众愿意通过法律来解决矛盾，愿意把维护合法权益付诸于人民法院时，法官面对不断增长的各类案件，必需要有负重担当的精神，化解社会矛盾，为人民司法和为大局服务。</w:t>
      </w:r>
    </w:p>
    <w:p>
      <w:pPr>
        <w:ind w:left="0" w:right="0" w:firstLine="560"/>
        <w:spacing w:before="450" w:after="450" w:line="312" w:lineRule="auto"/>
      </w:pPr>
      <w:r>
        <w:rPr>
          <w:rFonts w:ascii="宋体" w:hAnsi="宋体" w:eastAsia="宋体" w:cs="宋体"/>
          <w:color w:val="000"/>
          <w:sz w:val="28"/>
          <w:szCs w:val="28"/>
        </w:rPr>
        <w:t xml:space="preserve">　　敢于担当体现的是一种责任和自觉，凝聚的是一种意志和力量，实现的是一种追求和境界，它是党员干部必须具备的基本素质和应有的从业道德。敢于担当说起来容易，做起来难。法官敢于担当，就应体现在以下几个方面：</w:t>
      </w:r>
    </w:p>
    <w:p>
      <w:pPr>
        <w:ind w:left="0" w:right="0" w:firstLine="560"/>
        <w:spacing w:before="450" w:after="450" w:line="312" w:lineRule="auto"/>
      </w:pPr>
      <w:r>
        <w:rPr>
          <w:rFonts w:ascii="宋体" w:hAnsi="宋体" w:eastAsia="宋体" w:cs="宋体"/>
          <w:color w:val="000"/>
          <w:sz w:val="28"/>
          <w:szCs w:val="28"/>
        </w:rPr>
        <w:t xml:space="preserve">　　一、坚定为人民服务的信念。只有切实把“全心全意为人民服务”作为人民法官的根本宗旨，才能找准担当的方向，才能在原则问题上旗帜鲜明、敢于亮剑，才能经得住风险考验，抵得住各种诱惑。法院干警的敢于担当，要时刻把人民放在心中最高位置，实事求是地深入到群众中调研分析问题，了解真相，不怕得罪人，不怕受委屈，始终相信组织、相信群众、相信真理，以高度的政治自觉敢于担当。</w:t>
      </w:r>
    </w:p>
    <w:p>
      <w:pPr>
        <w:ind w:left="0" w:right="0" w:firstLine="560"/>
        <w:spacing w:before="450" w:after="450" w:line="312" w:lineRule="auto"/>
      </w:pPr>
      <w:r>
        <w:rPr>
          <w:rFonts w:ascii="宋体" w:hAnsi="宋体" w:eastAsia="宋体" w:cs="宋体"/>
          <w:color w:val="000"/>
          <w:sz w:val="28"/>
          <w:szCs w:val="28"/>
        </w:rPr>
        <w:t xml:space="preserve">　　二、要增强敢于担当的能力。打铁还需自身硬，铁肩才能担道义。敢于担当是有理有据，有法可依的担当，而不是蛮横乱干的担当。没有较强的综合素质能力作保障，勇于担当只能是空话、大话。法院干警的敢于担当，必须不断加强学习，提高会担当、善担当的能力。</w:t>
      </w:r>
    </w:p>
    <w:p>
      <w:pPr>
        <w:ind w:left="0" w:right="0" w:firstLine="560"/>
        <w:spacing w:before="450" w:after="450" w:line="312" w:lineRule="auto"/>
      </w:pPr>
      <w:r>
        <w:rPr>
          <w:rFonts w:ascii="宋体" w:hAnsi="宋体" w:eastAsia="宋体" w:cs="宋体"/>
          <w:color w:val="000"/>
          <w:sz w:val="28"/>
          <w:szCs w:val="28"/>
        </w:rPr>
        <w:t xml:space="preserve">　　三、敢于顶住各种压力办案。法院在审理过程中会遇到来自各方的压力和干扰。随着司法公开的力度不断加大，媒体上对于司法案件的关注和炒作也在加大，往往出现案件刚到法院，网络上已经嘘声一片。事实没有查清，证据没有确认，却有了舆论上的审判结果。如辽宁的夏俊峰一案，因他是摊贩，被杀的是城管，大家就在网上炒作夏俊峰不能杀。敢于担当的法官就要依法独立行使审判权，顶住各方面的压力，决不能因为惧怕压力而违法裁判。</w:t>
      </w:r>
    </w:p>
    <w:p>
      <w:pPr>
        <w:ind w:left="0" w:right="0" w:firstLine="560"/>
        <w:spacing w:before="450" w:after="450" w:line="312" w:lineRule="auto"/>
      </w:pPr>
      <w:r>
        <w:rPr>
          <w:rFonts w:ascii="宋体" w:hAnsi="宋体" w:eastAsia="宋体" w:cs="宋体"/>
          <w:color w:val="000"/>
          <w:sz w:val="28"/>
          <w:szCs w:val="28"/>
        </w:rPr>
        <w:t xml:space="preserve">　　四、敢于面对困难。在推进全面深化改革新形势下，我们需要啃的硬骨头很多，会遇到很多我们以前工作中没解决过的难题。越是在困难面前，就越能看出一个人的担当。敢于担当的法院干警要有明知山有虎、偏向虎山行的劲头，敢于化解重大矛盾，敢于到群众意见大、怨气多的地方去化解矛盾，敢于决断、敢于负责，不患得失。</w:t>
      </w:r>
    </w:p>
    <w:p>
      <w:pPr>
        <w:ind w:left="0" w:right="0" w:firstLine="560"/>
        <w:spacing w:before="450" w:after="450" w:line="312" w:lineRule="auto"/>
      </w:pPr>
      <w:r>
        <w:rPr>
          <w:rFonts w:ascii="宋体" w:hAnsi="宋体" w:eastAsia="宋体" w:cs="宋体"/>
          <w:color w:val="000"/>
          <w:sz w:val="28"/>
          <w:szCs w:val="28"/>
        </w:rPr>
        <w:t xml:space="preserve">　　五、敢于正面错误、承认错误。工作中难免做到百分之百的正确，关键是要做到知错就改，立行立改。一次不公正的判决，虽然可能只占我们全部案件的千分之一甚至万分之一，但对每一个当事人来说却是百分之百的损害。敢于担当的法院干警要深入剖析工作中存在的问题，触及问题的本质，把失误失败的教训作为宝贵财富。</w:t>
      </w:r>
    </w:p>
    <w:p>
      <w:pPr>
        <w:ind w:left="0" w:right="0" w:firstLine="560"/>
        <w:spacing w:before="450" w:after="450" w:line="312" w:lineRule="auto"/>
      </w:pPr>
      <w:r>
        <w:rPr>
          <w:rFonts w:ascii="宋体" w:hAnsi="宋体" w:eastAsia="宋体" w:cs="宋体"/>
          <w:color w:val="000"/>
          <w:sz w:val="28"/>
          <w:szCs w:val="28"/>
        </w:rPr>
        <w:t xml:space="preserve">　　六、敢于和不良风气做斗争。受各种社会因素的影响，部分干警信奉“潜规则”，不讲原则，只讲关系;有的充当老好人，永远一团和气，对问题不敢说不敢讲，报喜不报忧;有的在其位不谋其政，不求有功，但求无过;有的无视党纪国法，办人情案、关系案、金钱案，枉法裁判。这一切都极大地损害了司法公信力。敢于担当的法院干警，要牢记“为了谁、依靠谁、相信谁”的根本问题，勇于和这些行为做斗争，确保法官清正、法官清廉、司法清明。</w:t>
      </w:r>
    </w:p>
    <w:p>
      <w:pPr>
        <w:ind w:left="0" w:right="0" w:firstLine="560"/>
        <w:spacing w:before="450" w:after="450" w:line="312" w:lineRule="auto"/>
      </w:pPr>
      <w:r>
        <w:rPr>
          <w:rFonts w:ascii="黑体" w:hAnsi="黑体" w:eastAsia="黑体" w:cs="黑体"/>
          <w:color w:val="000000"/>
          <w:sz w:val="36"/>
          <w:szCs w:val="36"/>
          <w:b w:val="1"/>
          <w:bCs w:val="1"/>
        </w:rPr>
        <w:t xml:space="preserve">党员干部发挥党员作用勇于担当作为发言稿 篇6</w:t>
      </w:r>
    </w:p>
    <w:p>
      <w:pPr>
        <w:ind w:left="0" w:right="0" w:firstLine="560"/>
        <w:spacing w:before="450" w:after="450" w:line="312" w:lineRule="auto"/>
      </w:pPr>
      <w:r>
        <w:rPr>
          <w:rFonts w:ascii="宋体" w:hAnsi="宋体" w:eastAsia="宋体" w:cs="宋体"/>
          <w:color w:val="000"/>
          <w:sz w:val="28"/>
          <w:szCs w:val="28"/>
        </w:rPr>
        <w:t xml:space="preserve">　　担当是一种表现，一种接受与责任的彰显;担当是一种勇气，一种大爱与慷慨的豪迈;担当是一种人格，一种精神与思想的跨越。担当精神是我们党永葆先进性和纯洁性的重要体现，是马克思主义政党本质属性的必然要求，是贯穿于我们党推动中国社会发展进步的强大动力。</w:t>
      </w:r>
    </w:p>
    <w:p>
      <w:pPr>
        <w:ind w:left="0" w:right="0" w:firstLine="560"/>
        <w:spacing w:before="450" w:after="450" w:line="312" w:lineRule="auto"/>
      </w:pPr>
      <w:r>
        <w:rPr>
          <w:rFonts w:ascii="宋体" w:hAnsi="宋体" w:eastAsia="宋体" w:cs="宋体"/>
          <w:color w:val="000"/>
          <w:sz w:val="28"/>
          <w:szCs w:val="28"/>
        </w:rPr>
        <w:t xml:space="preserve">　　在检验检疫事业改革发展的道路上，党员领导干部都将面临着各式各样的问题、矛盾、风险、考验和挑战。许多领导干部对检验检疫事业高度忠诚，决策果断、敢于负责、勇于担当，赢得了人们群众的信任和尊重，但也有少数党员领导干部不愿担当、不敢担当，推诿扯皮现象时有发生，特别是在风险系数高、工作难度大、结果难以预料、需要担负起责任之时，不敢担当，辜负了组织的信任、贻误了发展良机。</w:t>
      </w:r>
    </w:p>
    <w:p>
      <w:pPr>
        <w:ind w:left="0" w:right="0" w:firstLine="560"/>
        <w:spacing w:before="450" w:after="450" w:line="312" w:lineRule="auto"/>
      </w:pPr>
      <w:r>
        <w:rPr>
          <w:rFonts w:ascii="宋体" w:hAnsi="宋体" w:eastAsia="宋体" w:cs="宋体"/>
          <w:color w:val="000"/>
          <w:sz w:val="28"/>
          <w:szCs w:val="28"/>
        </w:rPr>
        <w:t xml:space="preserve">　　多次强调，我国改革已经进入攻坚期和深水区，要敢于啃硬骨头，这就要求党员领导干部必须在难题面前敢闯敢试、敢为人先、勇于担当。党员领导干部要勇于担当，体现的是党性觉悟和德才素质，检验的是宗旨观念和务实作风，既是一种为党分忧、为民解难的政治责任感和使命感，更是党员领导干部应该具备的政治品德和良好作风。笔者认为，党员领导干部是检验检疫干部队伍的骨干，要在检验检疫各项事业的发展中勇于担当，须在以下五个方面发挥好模范带头作用。</w:t>
      </w:r>
    </w:p>
    <w:p>
      <w:pPr>
        <w:ind w:left="0" w:right="0" w:firstLine="560"/>
        <w:spacing w:before="450" w:after="450" w:line="312" w:lineRule="auto"/>
      </w:pPr>
      <w:r>
        <w:rPr>
          <w:rFonts w:ascii="宋体" w:hAnsi="宋体" w:eastAsia="宋体" w:cs="宋体"/>
          <w:color w:val="000"/>
          <w:sz w:val="28"/>
          <w:szCs w:val="28"/>
        </w:rPr>
        <w:t xml:space="preserve">　　要有坚定的理想信念。正因为有了坚定的理想信念，革命战争年代，先辈们才会为了革命胜利，敢于牺牲，视死如归;和平建设时期，才会有许多优秀党员领导干部为了改革建设和人民群众利益，敢于斗争，无私奉献。面对当前复杂多变的经济形势，检验检疫人就应该有因为有阻力所以更有动力的激流勇进、奋力争先的意志和信心，以改革创新的精神抓质量、保安全、促发展、强质检，为加快转变经济发展方式，加快提质增效升级，促进经济持续健康发展作出新的贡献。</w:t>
      </w:r>
    </w:p>
    <w:p>
      <w:pPr>
        <w:ind w:left="0" w:right="0" w:firstLine="560"/>
        <w:spacing w:before="450" w:after="450" w:line="312" w:lineRule="auto"/>
      </w:pPr>
      <w:r>
        <w:rPr>
          <w:rFonts w:ascii="宋体" w:hAnsi="宋体" w:eastAsia="宋体" w:cs="宋体"/>
          <w:color w:val="000"/>
          <w:sz w:val="28"/>
          <w:szCs w:val="28"/>
        </w:rPr>
        <w:t xml:space="preserve">　　要有强烈的忧患意识。没有对检验检疫目前形势的忧患意识，没有干事创业的崇高追求，没有昂扬向上的精神状态，没有舍身忘我的拼搏精神，没有敢抓敢管、敢作敢为、敢闯敢试的勇气，谈担当就是一句空话。在机遇与挑战并存、风险与发展同在的关口，在非常时期尽非常之责，用超常之功作非凡之为，唯有勇于担当!检验检疫人只有大力倡导勇于担当的精神，一级带着一级干，一级做给一级看，用心激励“勇”字精神，大胆鼓励“敢”字干部，才能在困难中开拓发展新思路。</w:t>
      </w:r>
    </w:p>
    <w:p>
      <w:pPr>
        <w:ind w:left="0" w:right="0" w:firstLine="560"/>
        <w:spacing w:before="450" w:after="450" w:line="312" w:lineRule="auto"/>
      </w:pPr>
      <w:r>
        <w:rPr>
          <w:rFonts w:ascii="宋体" w:hAnsi="宋体" w:eastAsia="宋体" w:cs="宋体"/>
          <w:color w:val="000"/>
          <w:sz w:val="28"/>
          <w:szCs w:val="28"/>
        </w:rPr>
        <w:t xml:space="preserve">　　要有较高的能力素质。勇于担当必须具备适应职责要求的知识素养，具备解决各种难题的能力。这就需要每一个检验检疫党员领导干部要切实把学习作为一种政治责任和工作需要，作为一种生活常态和精神追求，真正做到学习工作化、工作学习化。要通过学习，提高自己观察问题、认识问题、分析问题、解决问题的能力，面对改革的“深水区”，领导干部要抓得住实质，看得清本质，找得出解决问题的最佳方案和措施，这样才能在需要担当之时会担当、敢担当、能担当。</w:t>
      </w:r>
    </w:p>
    <w:p>
      <w:pPr>
        <w:ind w:left="0" w:right="0" w:firstLine="560"/>
        <w:spacing w:before="450" w:after="450" w:line="312" w:lineRule="auto"/>
      </w:pPr>
      <w:r>
        <w:rPr>
          <w:rFonts w:ascii="宋体" w:hAnsi="宋体" w:eastAsia="宋体" w:cs="宋体"/>
          <w:color w:val="000"/>
          <w:sz w:val="28"/>
          <w:szCs w:val="28"/>
        </w:rPr>
        <w:t xml:space="preserve">　　要有良好的精神状态。党员领导干部的精神状态是世界观、人生观、价值观和事业心、责任感的外在表现。没有干事创业的崇高追求，没有昂扬向上的精神风貌，没有舍身忘我的拼搏精神，不可能成就一番事业。良好的精神状态，是干事创业的内动力，也是社会的导向和风向标。改革发展的任务越重、困难越多，党员领导干部就越要保持良好的精神状态，抢前争先，做到大事面前敢担当，关键时刻有作为，始终保持奋发有为的形象、奋力争先的姿态、奋勇向前的气魄，善于变压力为动力。</w:t>
      </w:r>
    </w:p>
    <w:p>
      <w:pPr>
        <w:ind w:left="0" w:right="0" w:firstLine="560"/>
        <w:spacing w:before="450" w:after="450" w:line="312" w:lineRule="auto"/>
      </w:pPr>
      <w:r>
        <w:rPr>
          <w:rFonts w:ascii="宋体" w:hAnsi="宋体" w:eastAsia="宋体" w:cs="宋体"/>
          <w:color w:val="000"/>
          <w:sz w:val="28"/>
          <w:szCs w:val="28"/>
        </w:rPr>
        <w:t xml:space="preserve">　　要有扎实的具体行动。面对各项工作计划，如果只是纸上谈兵，不付诸于实际行动，那么这样的担当又同没有责任有何区别。因此，党员领导干部抓工作要重在落实，要牢固树立务实的工作作风，扎实推进工作开展，工作计划一制定，就要付诸于行动，一作为就要取得实实在在的效果。只有扎扎实实抓落实，才能在检验检疫事业发展的历史进程中，担当起严把国门的职责，推动我国对外经济贸易不断创新发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2025-06-18T05:34:58+08:00</dcterms:created>
  <dcterms:modified xsi:type="dcterms:W3CDTF">2025-06-18T05:34:58+08:00</dcterms:modified>
</cp:coreProperties>
</file>

<file path=docProps/custom.xml><?xml version="1.0" encoding="utf-8"?>
<Properties xmlns="http://schemas.openxmlformats.org/officeDocument/2006/custom-properties" xmlns:vt="http://schemas.openxmlformats.org/officeDocument/2006/docPropsVTypes"/>
</file>