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2024年落实党风廉政建设责任制情况报告</w:t>
      </w:r>
      <w:bookmarkEnd w:id="1"/>
    </w:p>
    <w:p>
      <w:pPr>
        <w:jc w:val="center"/>
        <w:spacing w:before="0" w:after="450"/>
      </w:pPr>
      <w:r>
        <w:rPr>
          <w:rFonts w:ascii="Arial" w:hAnsi="Arial" w:eastAsia="Arial" w:cs="Arial"/>
          <w:color w:val="999999"/>
          <w:sz w:val="20"/>
          <w:szCs w:val="20"/>
        </w:rPr>
        <w:t xml:space="preserve">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情况报告是指向上级机关反映某种临时性情况、事故的报告。今天多多范文网小编：风月无边 小编帮大家准备一大波2024年落实党风廉政建设责任制情况报告。希望能让你在焦虑迷茫疲累的时候，记起自己的初心，想想自己靠什么坚持到了现在。　　20_年...</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情况报告是指向上级机关反映某种临时性情况、事故的报告。今天多多范文网小编：风月无边 小编帮大家准备一大波2024年落实党风廉政建设责任制情况报告。希望能让你在焦虑迷茫疲累的时候，记起自己的初心，想想自己靠什么坚持到了现在。[_TAG_h2]　　20_年落实党风廉政建设责任制情况报告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我局认真贯彻落实党的十九大、十九届中央纪委三次全会和省委X届X次全会、省纪委X届X次全会决策部署和县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县委县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县X事业健康有序发展提供了坚强的政治、作风和纪律保证。现将我局20_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一)抓好统筹谋划。始终坚持把党风廉政建设同全局业务工作同部署、同落实、同检查、同考核，不断强化管党治党的政治责任。20_年，X次在局党委会上研究布置党风廉政建设相关工作，进一步完善党风廉政建设制度机制。制定下发了《20_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精准细化量化责任。为确保层层固化党风廉政建设责任，20_年初，召开全县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w:t>
      </w:r>
    </w:p>
    <w:p>
      <w:pPr>
        <w:ind w:left="0" w:right="0" w:firstLine="560"/>
        <w:spacing w:before="450" w:after="450" w:line="312" w:lineRule="auto"/>
      </w:pPr>
      <w:r>
        <w:rPr>
          <w:rFonts w:ascii="宋体" w:hAnsi="宋体" w:eastAsia="宋体" w:cs="宋体"/>
          <w:color w:val="000"/>
          <w:sz w:val="28"/>
          <w:szCs w:val="28"/>
        </w:rPr>
        <w:t xml:space="preserve">　　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　　(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　　(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　　(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县纪委等部门公布典型案例X余起，发送廉政短信X余条，警醒干部职工严守廉洁底线。三是组织干部职工集中收看了《XX》等多部警示教育片，组织参观了X县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　　(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二)规范和制约权力运行。一是通过召开的廉政风险防控工作会，组织全体干部职工学习廉政风险防控文件，根据工作岗位职责查找风险点，建立健全廉政风险防控管理机制。印发了《X县X局廉政风险防控报告》，认真做好系统自查评估工作，共自查评估风险行权事项X个。排查出一级风险点X个，制定防控措施X条。二是将所有行政审批、行政许可等事项全部纳入X县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　　(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县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　　(二)加强干部人事管理。坚持公开选拔职位、公开任职条件、公开选任程序，优先选拔在重要岗位、重点部门和关键环节工作中作风扎实、业绩突出的干部，增强干部选拔任用工作透明度。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　　(三)集中整顿作风提升行政效能。通过召开系统集中整顿作风提升行政效能专项活动动员会，传达学习县委书记X，县委副书记、县长X在全县政府系统集中整顿作风提升行政效能专项活动动员大会上的讲话，组织学习了县委办、县政府办印发的《县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　　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 活动、县委“敢作敢为敢担当、真抓真干真落实”活动等结合起来，与X工作任务结合起来，切实做到了“同步抓、共促进”。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　　年初以来，我局在履行党风廉政建设主体责任、推动系统党风廉政建设和反腐败工作方面虽然取得了成效，但距离县委、县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20_年落实党风廉政建设责任制情况报告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20_年落实党风廉政建设责任制情况报告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县史志办深入学习贯彻***新时代中国特色社会主义思想，***总书记考察云南重要讲话精神，以县委十二届六次全会、县纪委十二届三次全会精神为指导，紧紧围绕县委、县政府工作中心，结合部门职能职责，认真落实党风廉政建设责任制，持之以恒纠正“四风”。加强党的政治建设，严守党的政治纪律和政治规矩，提振精气神，为稳步推进史志工作提供坚强保证。</w:t>
      </w:r>
    </w:p>
    <w:p>
      <w:pPr>
        <w:ind w:left="0" w:right="0" w:firstLine="560"/>
        <w:spacing w:before="450" w:after="450" w:line="312" w:lineRule="auto"/>
      </w:pPr>
      <w:r>
        <w:rPr>
          <w:rFonts w:ascii="宋体" w:hAnsi="宋体" w:eastAsia="宋体" w:cs="宋体"/>
          <w:color w:val="000"/>
          <w:sz w:val="28"/>
          <w:szCs w:val="28"/>
        </w:rPr>
        <w:t xml:space="preserve">　　1. 坚持把纪律和规矩挺在前面，认真贯彻落实党风廉政建设主体责任制。明确班子成员分工，强化从严治党责任落实，形成单位负责人负总责，党支部履行主体责任，班子成员和各科室负责人具体负责的工作责任制。</w:t>
      </w:r>
    </w:p>
    <w:p>
      <w:pPr>
        <w:ind w:left="0" w:right="0" w:firstLine="560"/>
        <w:spacing w:before="450" w:after="450" w:line="312" w:lineRule="auto"/>
      </w:pPr>
      <w:r>
        <w:rPr>
          <w:rFonts w:ascii="宋体" w:hAnsi="宋体" w:eastAsia="宋体" w:cs="宋体"/>
          <w:color w:val="000"/>
          <w:sz w:val="28"/>
          <w:szCs w:val="28"/>
        </w:rPr>
        <w:t xml:space="preserve">　　年初，县史志办党政班子专题研究研究《XX县史志办20_年党风廉政建设工作要点》，对县史志办的党风廉政建设和反腐败工作作安排部署，提出工作措施和要求。与单位干部职工签订《XX县史志办20_年党风廉政建设“一岗双责”目标责任书》，传递责任。</w:t>
      </w:r>
    </w:p>
    <w:p>
      <w:pPr>
        <w:ind w:left="0" w:right="0" w:firstLine="560"/>
        <w:spacing w:before="450" w:after="450" w:line="312" w:lineRule="auto"/>
      </w:pPr>
      <w:r>
        <w:rPr>
          <w:rFonts w:ascii="宋体" w:hAnsi="宋体" w:eastAsia="宋体" w:cs="宋体"/>
          <w:color w:val="000"/>
          <w:sz w:val="28"/>
          <w:szCs w:val="28"/>
        </w:rPr>
        <w:t xml:space="preserve">　　2. 锤炼党性，筑牢拒腐防变的思想防线。全体党员参加县纪委组织的警示教育实地观摩，班子成员参加XX县领导干部警示教育大会并及时传达会议精神。组织党员学习党章党规党纪、宪法、监察法等法律法规，让党员干部知敬畏、存戒惧、守底线。引导教育干部职工遵守政治纪律、组织纪律、廉洁纪律、群众纪律、工作纪律和生活纪律，保持党员干部清正廉洁的良好形象。加强干部教育培训，组织4名干部职工到中山大学进行党史党性专题培训，6名党员参加“万名党员进党校”专题培训。</w:t>
      </w:r>
    </w:p>
    <w:p>
      <w:pPr>
        <w:ind w:left="0" w:right="0" w:firstLine="560"/>
        <w:spacing w:before="450" w:after="450" w:line="312" w:lineRule="auto"/>
      </w:pPr>
      <w:r>
        <w:rPr>
          <w:rFonts w:ascii="宋体" w:hAnsi="宋体" w:eastAsia="宋体" w:cs="宋体"/>
          <w:color w:val="000"/>
          <w:sz w:val="28"/>
          <w:szCs w:val="28"/>
        </w:rPr>
        <w:t xml:space="preserve">　　严格按照程序召开党员民主生活会和专题组织生活会，查找班子和个人存在的问题，开展批评和自我批评，统一思想，达成共识，增进友谊，促进工作。开展个人岗位廉政风险防控，结合岗位职责，干部职工分别查找自己存在的风险点若干项，并提出整改措施。</w:t>
      </w:r>
    </w:p>
    <w:p>
      <w:pPr>
        <w:ind w:left="0" w:right="0" w:firstLine="560"/>
        <w:spacing w:before="450" w:after="450" w:line="312" w:lineRule="auto"/>
      </w:pPr>
      <w:r>
        <w:rPr>
          <w:rFonts w:ascii="宋体" w:hAnsi="宋体" w:eastAsia="宋体" w:cs="宋体"/>
          <w:color w:val="000"/>
          <w:sz w:val="28"/>
          <w:szCs w:val="28"/>
        </w:rPr>
        <w:t xml:space="preserve">　　3. 推进“两学一做”学习教育常态化制度化，强化“四个意识”，坚定“四个自信”。制定《XX县史志办“两学一做”学习教育常态化制度化实施方案》，组织党员学习《党章》、***总书记系列重要讲话精神，学习党的十九大精神。通过开展“两学一做”活动，不断增强支部自我净化、自我完善、自我革新、自我提高能力，充分发挥支部的组织功能、组织优势、组织力量，确保党的组织充分履行职能、发挥核心作用。开展“不忘初心、牢记使命”主题教育活动，增强政治意识、大局意识、核心意识、看齐意识，坚定中国特色社会主义道路自信、理论自信、制度自信、文化自信，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1. 贯彻民主集中制原则，认真落实“三重一大”事项决策。</w:t>
      </w:r>
    </w:p>
    <w:p>
      <w:pPr>
        <w:ind w:left="0" w:right="0" w:firstLine="560"/>
        <w:spacing w:before="450" w:after="450" w:line="312" w:lineRule="auto"/>
      </w:pPr>
      <w:r>
        <w:rPr>
          <w:rFonts w:ascii="宋体" w:hAnsi="宋体" w:eastAsia="宋体" w:cs="宋体"/>
          <w:color w:val="000"/>
          <w:sz w:val="28"/>
          <w:szCs w:val="28"/>
        </w:rPr>
        <w:t xml:space="preserve">　　“三重一大”事项决策坚持集体领导、民主集中、个别酝酿、会议决定的民主集中制原则，由集体讨论作出决定。今年以来，史志办共研究《年鉴》《县委执政纪要》编纂、购置办公设备等“三重一大”事项5次。</w:t>
      </w:r>
    </w:p>
    <w:p>
      <w:pPr>
        <w:ind w:left="0" w:right="0" w:firstLine="560"/>
        <w:spacing w:before="450" w:after="450" w:line="312" w:lineRule="auto"/>
      </w:pPr>
      <w:r>
        <w:rPr>
          <w:rFonts w:ascii="宋体" w:hAnsi="宋体" w:eastAsia="宋体" w:cs="宋体"/>
          <w:color w:val="000"/>
          <w:sz w:val="28"/>
          <w:szCs w:val="28"/>
        </w:rPr>
        <w:t xml:space="preserve">　　2. 认真落实县委、县政府重大决策部署。对“挂包帮、转走访”、转变机关作风提振精气神工程、棚户区改造、创建民族团结进步示范县、徐霞客游历XX论证和申报等重要决策部署、重要会议精神及时传达，积极参与，务求实效。今年4月XX县启动了徐霞客游线标志地寻找与认证申报工作，史志办为成员单位，全程参与。5月中旬，在昆明市西山区举行的终审会上，XX县被确认为全国第四批徐霞客游线标志地，并获颁“徐霞客游线标志地”证书，认证申报工作圆满完成。</w:t>
      </w:r>
    </w:p>
    <w:p>
      <w:pPr>
        <w:ind w:left="0" w:right="0" w:firstLine="560"/>
        <w:spacing w:before="450" w:after="450" w:line="312" w:lineRule="auto"/>
      </w:pPr>
      <w:r>
        <w:rPr>
          <w:rFonts w:ascii="宋体" w:hAnsi="宋体" w:eastAsia="宋体" w:cs="宋体"/>
          <w:color w:val="000"/>
          <w:sz w:val="28"/>
          <w:szCs w:val="28"/>
        </w:rPr>
        <w:t xml:space="preserve">　　3. 深入开展史志宣传教育和党的十九大精神宣讲活动。结合“万名党员进党校”，开展党史进机关、进学校、进农村、进社区“四进”教育活动16次。今年以来，班子成员为县纪委、县司法局、杨林镇党委、小街镇福海村党总支等单位宣讲党的十九大精神、XX历史文化、XX党史，讲述改革开放40年XX取得的历史性成就，宣讲《***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1. 学习贯彻县委、县纪委下发的党风廉政建设文件精神，筑路思想防线。利用职工会、党员会和传阅文件等形式，传达中央和省、市、县纪委有关违反中央八项规定精神、违规饮酒、扶贫领域失职失责、扶贫资金违规违纪等问题通报，防微杜渐，筑路思想防线。贯彻落实工作日严禁饮酒等规定，保持头脑清醒，集中精力干工作。</w:t>
      </w:r>
    </w:p>
    <w:p>
      <w:pPr>
        <w:ind w:left="0" w:right="0" w:firstLine="560"/>
        <w:spacing w:before="450" w:after="450" w:line="312" w:lineRule="auto"/>
      </w:pPr>
      <w:r>
        <w:rPr>
          <w:rFonts w:ascii="宋体" w:hAnsi="宋体" w:eastAsia="宋体" w:cs="宋体"/>
          <w:color w:val="000"/>
          <w:sz w:val="28"/>
          <w:szCs w:val="28"/>
        </w:rPr>
        <w:t xml:space="preserve">　　2. 巩固落实中央八项规定精神成果，深入纠治“四风”。班子成员认真落实领导干部廉洁从政相关规定，严格执行昆明市党政机关厉行节约反对浪费有关规定，执行《XX县落实中央“八项规定”精神推进作风建设长效化、常态化的实施办法》，厉行勤俭节约，反对“四风”。 公务接待、公务用车严格遵守县公车改革和差旅费报销等规定，没有出现违规用车、违规报销差旅费、违规公款吃喝等情况。</w:t>
      </w:r>
    </w:p>
    <w:p>
      <w:pPr>
        <w:ind w:left="0" w:right="0" w:firstLine="560"/>
        <w:spacing w:before="450" w:after="450" w:line="312" w:lineRule="auto"/>
      </w:pPr>
      <w:r>
        <w:rPr>
          <w:rFonts w:ascii="宋体" w:hAnsi="宋体" w:eastAsia="宋体" w:cs="宋体"/>
          <w:color w:val="000"/>
          <w:sz w:val="28"/>
          <w:szCs w:val="28"/>
        </w:rPr>
        <w:t xml:space="preserve">　　严格执行“七严格”“十严禁”规定。对违规发放津补贴或福利，私设“小金库”，超面积使用办公用房，领导干部配偶、子女及其配偶经商办企业，领导干部在社会组织、企业兼职等问题进行清理整治，未出现私设“小金库”等问题。加强监督检查，对苗头性问题及时运用“四种形态”进行提醒纠正，对工作推进慢、没有按时完成任务的人员进行提醒谈话。</w:t>
      </w:r>
    </w:p>
    <w:p>
      <w:pPr>
        <w:ind w:left="0" w:right="0" w:firstLine="560"/>
        <w:spacing w:before="450" w:after="450" w:line="312" w:lineRule="auto"/>
      </w:pPr>
      <w:r>
        <w:rPr>
          <w:rFonts w:ascii="宋体" w:hAnsi="宋体" w:eastAsia="宋体" w:cs="宋体"/>
          <w:color w:val="000"/>
          <w:sz w:val="28"/>
          <w:szCs w:val="28"/>
        </w:rPr>
        <w:t xml:space="preserve">　　近一年来，通过抓党建和党风廉政建设，统一了干部职工的思想，转变了作风，强化了政治意识、发展意识、大局意识和担当意识，推进了工作。目前，年初制订的各项目标任务稳步推进，20_年版《XX年鉴》定稿，将于近期出版发行。</w:t>
      </w:r>
    </w:p>
    <w:p>
      <w:pPr>
        <w:ind w:left="0" w:right="0" w:firstLine="560"/>
        <w:spacing w:before="450" w:after="450" w:line="312" w:lineRule="auto"/>
      </w:pPr>
      <w:r>
        <w:rPr>
          <w:rFonts w:ascii="宋体" w:hAnsi="宋体" w:eastAsia="宋体" w:cs="宋体"/>
          <w:color w:val="000"/>
          <w:sz w:val="28"/>
          <w:szCs w:val="28"/>
        </w:rPr>
        <w:t xml:space="preserve">　　一年来，县史志办落实党风廉政建设责任制工作取得了一定成效，但也还存在一些问题:一是班子对党风廉政建设工作研究不够细致，工作措施有待加强;二是班子成员有老好人思想，对个别同志工作拖拉、执行力不强的情况提醒不多。</w:t>
      </w:r>
    </w:p>
    <w:p>
      <w:pPr>
        <w:ind w:left="0" w:right="0" w:firstLine="560"/>
        <w:spacing w:before="450" w:after="450" w:line="312" w:lineRule="auto"/>
      </w:pPr>
      <w:r>
        <w:rPr>
          <w:rFonts w:ascii="宋体" w:hAnsi="宋体" w:eastAsia="宋体" w:cs="宋体"/>
          <w:color w:val="000"/>
          <w:sz w:val="28"/>
          <w:szCs w:val="28"/>
        </w:rPr>
        <w:t xml:space="preserve">　　下步整改措施:一是坚持问题导向，查找差距。认真总结工作开展情况，梳理存在的问题，找准努力方向。更加自觉地履行党风廉政建设责任制，进一步细化内容，分解目标任务。二是以防为主，惩防并举。继续抓好党风廉政建设学习教育，严格执行《准则》和《条例》，增强党内监督实效，营造良好的政治生态。三是加强监督，落实制度。严格落实各项制度和规定，畅通政令。督促履行个人岗位职责，确保安排的各项任务落到实处。弘扬“淡泊名利，甘于奉献，恪尽职守，锲而不舍，开拓进取”的修志人精神，坚守精神家园，提高史志工作科学化水平，发挥好史志“存史、育人、资政”功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