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加强对一把手监督工作的思考范文【臻选3篇】</w:t>
      </w:r>
      <w:bookmarkEnd w:id="1"/>
    </w:p>
    <w:p>
      <w:pPr>
        <w:jc w:val="center"/>
        <w:spacing w:before="0" w:after="450"/>
      </w:pPr>
      <w:r>
        <w:rPr>
          <w:rFonts w:ascii="Arial" w:hAnsi="Arial" w:eastAsia="Arial" w:cs="Arial"/>
          <w:color w:val="999999"/>
          <w:sz w:val="20"/>
          <w:szCs w:val="20"/>
        </w:rPr>
        <w:t xml:space="preserve">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切实加强党和政府的监督头号人物监督已成为加强党的执政能力和先进性建设,增强拒腐防变能力和防范风险能力的重大问题。 今天帮大家准备一大波加强对一把手监督工作的思考范文(臻选3篇)。希望这些能对你起到一定的帮助。【篇一】加强对一把手监督工作的思...</w:t>
      </w:r>
    </w:p>
    <w:p>
      <w:pPr>
        <w:ind w:left="0" w:right="0" w:firstLine="560"/>
        <w:spacing w:before="450" w:after="450" w:line="312" w:lineRule="auto"/>
      </w:pPr>
      <w:r>
        <w:rPr>
          <w:rFonts w:ascii="宋体" w:hAnsi="宋体" w:eastAsia="宋体" w:cs="宋体"/>
          <w:color w:val="000"/>
          <w:sz w:val="28"/>
          <w:szCs w:val="28"/>
        </w:rPr>
        <w:t xml:space="preserve">切实加强党和政府的监督头号人物监督已成为加强党的执政能力和先进性建设,增强拒腐防变能力和防范风险能力的重大问题。 今天帮大家准备一大波加强对一把手监督工作的思考范文(臻选3篇)。希望这些能对你起到一定的帮助。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【篇一】加强对一把手监督工作的思考</w:t>
      </w:r>
    </w:p>
    <w:p>
      <w:pPr>
        <w:ind w:left="0" w:right="0" w:firstLine="560"/>
        <w:spacing w:before="450" w:after="450" w:line="312" w:lineRule="auto"/>
      </w:pPr>
      <w:r>
        <w:rPr>
          <w:rFonts w:ascii="宋体" w:hAnsi="宋体" w:eastAsia="宋体" w:cs="宋体"/>
          <w:color w:val="000"/>
          <w:sz w:val="28"/>
          <w:szCs w:val="28"/>
        </w:rPr>
        <w:t xml:space="preserve">　　XXX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　　党的十八大以来，以XXX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　　加强对“一把手”和领导班子监督，必须坚持以XXX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　　(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　　(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　　(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　　(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　　(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ind w:left="0" w:right="0" w:firstLine="560"/>
        <w:spacing w:before="450" w:after="450" w:line="312" w:lineRule="auto"/>
      </w:pPr>
      <w:r>
        <w:rPr>
          <w:rFonts w:ascii="黑体" w:hAnsi="黑体" w:eastAsia="黑体" w:cs="黑体"/>
          <w:color w:val="000000"/>
          <w:sz w:val="36"/>
          <w:szCs w:val="36"/>
          <w:b w:val="1"/>
          <w:bCs w:val="1"/>
        </w:rPr>
        <w:t xml:space="preserve">【篇二】加强对一把手监督工作的思考</w:t>
      </w:r>
    </w:p>
    <w:p>
      <w:pPr>
        <w:ind w:left="0" w:right="0" w:firstLine="560"/>
        <w:spacing w:before="450" w:after="450" w:line="312" w:lineRule="auto"/>
      </w:pPr>
      <w:r>
        <w:rPr>
          <w:rFonts w:ascii="宋体" w:hAnsi="宋体" w:eastAsia="宋体" w:cs="宋体"/>
          <w:color w:val="000"/>
          <w:sz w:val="28"/>
          <w:szCs w:val="28"/>
        </w:rPr>
        <w:t xml:space="preserve">　　党政“一把手”在一个地方的领导班子和全局工作中处于核心地位，起着关键作用，负有全面责任。他们的思想境界、道德水准、党性观念、作风修养的状况，对于一个地方的工作和风气起着决定性的影响。近年来，随着反腐败斗争的深入，党政“一把手”出问题、出大问题屡见不鲜、触目惊心。因此，切实加强对党政“一把手”的监督，已经成为加强党的执政能力建设和先进性建设，提高拒腐防变和抵御风险能力的重大课题，是推进政治文明、确保国家长治久安的需要。</w:t>
      </w:r>
    </w:p>
    <w:p>
      <w:pPr>
        <w:ind w:left="0" w:right="0" w:firstLine="560"/>
        <w:spacing w:before="450" w:after="450" w:line="312" w:lineRule="auto"/>
      </w:pPr>
      <w:r>
        <w:rPr>
          <w:rFonts w:ascii="宋体" w:hAnsi="宋体" w:eastAsia="宋体" w:cs="宋体"/>
          <w:color w:val="000"/>
          <w:sz w:val="28"/>
          <w:szCs w:val="28"/>
        </w:rPr>
        <w:t xml:space="preserve">　　对于监督党政“一把手”，我们常说“上级监督太远，同级监督太软，下级监督太难，法纪监督太晚”、“看得见的管不着，管得着的看不见”，总之，党政“一把手”监督难，难监督。究其原因，有“一把手”个人的问题，有封建专制传统的影响，有市场经济的负面效应影响。主要原因有以下几个方面：</w:t>
      </w:r>
    </w:p>
    <w:p>
      <w:pPr>
        <w:ind w:left="0" w:right="0" w:firstLine="560"/>
        <w:spacing w:before="450" w:after="450" w:line="312" w:lineRule="auto"/>
      </w:pPr>
      <w:r>
        <w:rPr>
          <w:rFonts w:ascii="宋体" w:hAnsi="宋体" w:eastAsia="宋体" w:cs="宋体"/>
          <w:color w:val="000"/>
          <w:sz w:val="28"/>
          <w:szCs w:val="28"/>
        </w:rPr>
        <w:t xml:space="preserve">　　1、地位特殊、赋权过重。根据党政“一把手”担负的重大责任，按照权责对等的原则，赋予其相应的权利，无疑是正确的、必要的，但如果不断扩张、过度集中，超过了应有的限度，形成了绝对的权利，甚至出现一言九鼎、唯我独尊的局面，党政“一把手”对一个地方干部群众的现实切身利益、个人前途命运拥有生杀予夺、一票否决的权力。一方面必然会导致管不住私欲，经不起诱惑的党政“一把手”借敢于负责、果断决策之名，行权力寻租、谋取私利之实；另一方面必然会导致本地班子成员、干部群众敢怒而不敢言。在这种情况下，洁身自好、明哲保身就不错了，谁还会持异议、开展批评、进行监督呢?</w:t>
      </w:r>
    </w:p>
    <w:p>
      <w:pPr>
        <w:ind w:left="0" w:right="0" w:firstLine="560"/>
        <w:spacing w:before="450" w:after="450" w:line="312" w:lineRule="auto"/>
      </w:pPr>
      <w:r>
        <w:rPr>
          <w:rFonts w:ascii="宋体" w:hAnsi="宋体" w:eastAsia="宋体" w:cs="宋体"/>
          <w:color w:val="000"/>
          <w:sz w:val="28"/>
          <w:szCs w:val="28"/>
        </w:rPr>
        <w:t xml:space="preserve">　　2、重用轻管、疏于监督。党管干部是选人、用人、育人、管人的有机统一。而长期以来，我们一般重选人、用人，而轻育人、管人，把四者割裂开来，没有全面系统地理解党管干部原则的精神实质，致使我们的干部管理工作存在着明显的不足：一是重选拔、轻管理。一些上级部门只注重安排部署工作而疏于检查，即使检查却又偏重于听看汇报材料，缺乏实地考核，难于掌握真实情况。二是重业务、轻教育。一些上级领导部门推崇能人效应，看重经济指标，忽视对“一把手”思想动态、党风廉政建设、工作作风、品德修养方面的动态式了解和掌握。</w:t>
      </w:r>
    </w:p>
    <w:p>
      <w:pPr>
        <w:ind w:left="0" w:right="0" w:firstLine="560"/>
        <w:spacing w:before="450" w:after="450" w:line="312" w:lineRule="auto"/>
      </w:pPr>
      <w:r>
        <w:rPr>
          <w:rFonts w:ascii="宋体" w:hAnsi="宋体" w:eastAsia="宋体" w:cs="宋体"/>
          <w:color w:val="000"/>
          <w:sz w:val="28"/>
          <w:szCs w:val="28"/>
        </w:rPr>
        <w:t xml:space="preserve">　　同时，在干部选拔工作中还存在着一系列问题：如干部选拔缺乏公平竞争规则；选人用人渠道窄、范围小，主观随意性大，长官意志多，加上用人失察失误责任追究制度不健全，致使德才优秀者往往难以脱颖而出、却给见风使舵、擅于钻营者制造了可乘之机，为一些“一把手•”制造了腐败之机。尤其是现行干部人事制度，没有从根本上解决党政“一把手”能上能下的问题，特别在下的问题上力度不够、出口不畅。“一把手”出了问题往往是“换位子”的多，“搬位子”的少，致使部分党政“一把手”无所顾虑。</w:t>
      </w:r>
    </w:p>
    <w:p>
      <w:pPr>
        <w:ind w:left="0" w:right="0" w:firstLine="560"/>
        <w:spacing w:before="450" w:after="450" w:line="312" w:lineRule="auto"/>
      </w:pPr>
      <w:r>
        <w:rPr>
          <w:rFonts w:ascii="宋体" w:hAnsi="宋体" w:eastAsia="宋体" w:cs="宋体"/>
          <w:color w:val="000"/>
          <w:sz w:val="28"/>
          <w:szCs w:val="28"/>
        </w:rPr>
        <w:t xml:space="preserve">　　3、体制不顺、信息不畅。先说体制不顺的问题。一是公共权力在各行政层级之间的划分不明确、不具体、不清晰，省市县党委政府之间的公共权力无论从《宪法》来看也好，还是从《地方政府组织法》来看也好，其规定只有地域范围的不同，没有具体权属的差异。二是决策权、执行权、监督权三位一体，过于强调统一，无法实现制衡，特别是监督权小于被监督权，监督权源于被监督权，监督权依附于被监督权，这样就很难实现有效监督。三是领导班子内部过于强调“一把手”负总责，是第一责任人，而对坚持集体领导与个人分工负责相结合的民主集中制的基本方法重视不够。</w:t>
      </w:r>
    </w:p>
    <w:p>
      <w:pPr>
        <w:ind w:left="0" w:right="0" w:firstLine="560"/>
        <w:spacing w:before="450" w:after="450" w:line="312" w:lineRule="auto"/>
      </w:pPr>
      <w:r>
        <w:rPr>
          <w:rFonts w:ascii="宋体" w:hAnsi="宋体" w:eastAsia="宋体" w:cs="宋体"/>
          <w:color w:val="000"/>
          <w:sz w:val="28"/>
          <w:szCs w:val="28"/>
        </w:rPr>
        <w:t xml:space="preserve">　　再说信息不畅的问题。一是对下党务、政务公开不够。权力的封闭运行、暗箱操作成为常态，群众的知情权、参与权无法落实，因而也就失去了发表意见、提出建议、进行评议的机会与基础，群众监督这一最活跃、最积极的因素成了无源之水、无本之木。二是对上事前不请示、事后不汇报。一手遮天、瞒天过海，或者报喜不报忧、投机取巧、虚报浮夸，上级听到的是捷报频传，看到的是形势大好，实际却已百弊丛生、危机四伏，导致上级监督这一最有力、最有效的形式，变成了摆设，失去了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设定权力边界。权力天然具有扩张倾向，权力扩张直接形成权力滥用。“权力有作恶和滥用的自然本性”。防止党政“一把手”权力无限扩张和过度集中，是对其进行监督的必然要求和基本前提。要按照“适度、效率、公平、制衡”的原则，科学配置公共权力，实行适度分权，避免过度集权。为此，首先要将公共权力在省市县各行政层级进行合理的划分，这种划分应具体、明确，而不能笼统含糊，表述要明晰化，形式要法定化。</w:t>
      </w:r>
    </w:p>
    <w:p>
      <w:pPr>
        <w:ind w:left="0" w:right="0" w:firstLine="560"/>
        <w:spacing w:before="450" w:after="450" w:line="312" w:lineRule="auto"/>
      </w:pPr>
      <w:r>
        <w:rPr>
          <w:rFonts w:ascii="宋体" w:hAnsi="宋体" w:eastAsia="宋体" w:cs="宋体"/>
          <w:color w:val="000"/>
          <w:sz w:val="28"/>
          <w:szCs w:val="28"/>
        </w:rPr>
        <w:t xml:space="preserve">　　2、规范权力运行。要对权力行使过程加强监督，对权力运行程序做出规定。在实行民主集中制和行政首长负责制的前提下，进一步完善集体领导与个人分工负责相结合的制度，建立民主的决策程序和科学的议事规则，特别是在重大事项决策、重要干部任免、重要项目审批和大额度资金使用等方面必须有具体、详细、可操作性强的制度规定，确保任何重大决策事先都广泛听取人民群众的意见，经过相关专家论证，经过反复比较、鉴别、筛选，由各级领导集体充分讨论，实行票决。努力建立社情民意反映制度、</w:t>
      </w:r>
    </w:p>
    <w:p>
      <w:pPr>
        <w:ind w:left="0" w:right="0" w:firstLine="560"/>
        <w:spacing w:before="450" w:after="450" w:line="312" w:lineRule="auto"/>
      </w:pPr>
      <w:r>
        <w:rPr>
          <w:rFonts w:ascii="宋体" w:hAnsi="宋体" w:eastAsia="宋体" w:cs="宋体"/>
          <w:color w:val="000"/>
          <w:sz w:val="28"/>
          <w:szCs w:val="28"/>
        </w:rPr>
        <w:t xml:space="preserve">　　重大事项公示制度、社会公众听证制度，实行决策的论证制和责任制，避免任何决策的随意性、盲目性和私密性，并建立关于执行制度的备案、审查、纠错机制。</w:t>
      </w:r>
    </w:p>
    <w:p>
      <w:pPr>
        <w:ind w:left="0" w:right="0" w:firstLine="560"/>
        <w:spacing w:before="450" w:after="450" w:line="312" w:lineRule="auto"/>
      </w:pPr>
      <w:r>
        <w:rPr>
          <w:rFonts w:ascii="宋体" w:hAnsi="宋体" w:eastAsia="宋体" w:cs="宋体"/>
          <w:color w:val="000"/>
          <w:sz w:val="28"/>
          <w:szCs w:val="28"/>
        </w:rPr>
        <w:t xml:space="preserve">　　3、完善监督机制。着眼于监督工作的协调性覆盖面经常化，着力构建“上级党委领导、专门机构负责、整合监督资源、依靠人民群众”的监督体系。一是强化组织监督。监督意味着一种权力对另一种权力的监控与制约。从现行体制和监督现状来看，只有上级党委对下级党政“一把手”的监督才是最有效、最管用的监督形式。要强化监督管理意识，纠正重选任用、轻监督管理的倾向，树立“严是爱、松是害”的思想，要定期听取“一把手”思想工作情况汇报，及时掌握“一把手”的思想工作现实表现，建立对下级党政“一把手”的定期谈心制度、诫免谈话制度、函询回复制度，使监督经常化、制度化。要支持专门监督机构开展工作，协调各种监督力量积极作为。</w:t>
      </w:r>
    </w:p>
    <w:p>
      <w:pPr>
        <w:ind w:left="0" w:right="0" w:firstLine="560"/>
        <w:spacing w:before="450" w:after="450" w:line="312" w:lineRule="auto"/>
      </w:pPr>
      <w:r>
        <w:rPr>
          <w:rFonts w:ascii="宋体" w:hAnsi="宋体" w:eastAsia="宋体" w:cs="宋体"/>
          <w:color w:val="000"/>
          <w:sz w:val="28"/>
          <w:szCs w:val="28"/>
        </w:rPr>
        <w:t xml:space="preserve">　　4、深化干部制度改革。加强对“一把手”的监督，就必须努力从源头上解决问题，坚决正本清源，首要的工作是努力推进干部制度改革。反对少数人从少数人中选人的错误作法，严格按照《党政领导干部选拔任用工作暂行条例》规定，坚持干部队伍“四化”方针和德才兼备标准，坚持公开、平等、竞争、择优的原则，在充分听取和尊重民意的基础上，经过群众推荐、组织考察和考试考核，真正把那些坚决执行党的基本路线、政绩突出、清正廉洁、群众公认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总之，加强对“一把手”的监督，应当与时俱进，创新理念，创新体制机制，创新方法手段，走科学化、，民主化、法制化的监督之路。</w:t>
      </w:r>
    </w:p>
    <w:p>
      <w:pPr>
        <w:ind w:left="0" w:right="0" w:firstLine="560"/>
        <w:spacing w:before="450" w:after="450" w:line="312" w:lineRule="auto"/>
      </w:pPr>
      <w:r>
        <w:rPr>
          <w:rFonts w:ascii="黑体" w:hAnsi="黑体" w:eastAsia="黑体" w:cs="黑体"/>
          <w:color w:val="000000"/>
          <w:sz w:val="36"/>
          <w:szCs w:val="36"/>
          <w:b w:val="1"/>
          <w:bCs w:val="1"/>
        </w:rPr>
        <w:t xml:space="preserve">【篇三】加强对一把手监督工作的思考</w:t>
      </w:r>
    </w:p>
    <w:p>
      <w:pPr>
        <w:ind w:left="0" w:right="0" w:firstLine="560"/>
        <w:spacing w:before="450" w:after="450" w:line="312" w:lineRule="auto"/>
      </w:pPr>
      <w:r>
        <w:rPr>
          <w:rFonts w:ascii="宋体" w:hAnsi="宋体" w:eastAsia="宋体" w:cs="宋体"/>
          <w:color w:val="000"/>
          <w:sz w:val="28"/>
          <w:szCs w:val="28"/>
        </w:rPr>
        <w:t xml:space="preserve">　　会议强调，加强“一把手”监督，尤其是上级“一把手”要监督下级“一把手”，这是履行领导责任、全面从严治党的重要方面和题中之义。各级党委(党组)特别是“一把手”要切实负起责来，把严实标准旗帜鲜明地立起来，把各项监督要求不折不扣落实下去。纪检机关、组织部门要认真履行日常监督职能职责，坚持抓在日常、严在经常，从日常管理的细微处入手，发现苗头性、倾向性问题早提醒早教育早制止。要健全完善监督制约体系，把民主集中制、“三重一大”集体决策等制度机制坚持好执行好。领导班子成员之间要加强相互监督，既要营造团结和谐的氛围，也要有监督的风气，相互提醒、相互支持、共同提高。监督既是约束也是关爱，自觉接受监督是最好的自我保护。各级领导干部要有闻过则喜、从谏如流的境界，正确对待监督，主动接受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　　会议强调，要深入学习贯彻XXX总书记关于做好县乡人大换届选举工作的重要指示精神，认真贯彻执行中央、省委关于这次换届工作的总体要求和基本原则，把加强党的领导贯穿换届选举的全过程，保证换届选举的正确方向。要充分发扬民主，深入细致做好选民登记、流动人口参加选举、流动票箱使用等环节工作，扩大公民有序的政治参与，最广泛调动选民的积极性。要精准把握人选标准条件、代表结构比例、代表身份认定、提名推荐纪律等政策规定，严把代表政治关、素质关、结构关、身份关、考察关，确保代表人选经得起检验。要严格执行中央“十个严禁”的换届纪律要求，以铁的纪律确保换届风清气正、圆满成功。</w:t>
      </w:r>
    </w:p>
    <w:p>
      <w:pPr>
        <w:ind w:left="0" w:right="0" w:firstLine="560"/>
        <w:spacing w:before="450" w:after="450" w:line="312" w:lineRule="auto"/>
      </w:pPr>
      <w:r>
        <w:rPr>
          <w:rFonts w:ascii="宋体" w:hAnsi="宋体" w:eastAsia="宋体" w:cs="宋体"/>
          <w:color w:val="000"/>
          <w:sz w:val="28"/>
          <w:szCs w:val="28"/>
        </w:rPr>
        <w:t xml:space="preserve">　　会议强调，每年制定工作任务计划，是推动全面从严治党责任上肩、任务落地的重要抓手，要结合今年工作任务计划，按照各自分工一项一项抓落实。全省各级党委党组要按照落实全面从严治党主体责任规定，强化守土有责、守土担责、守土尽责的责任担当，扭住责任制这个“牛鼻子”，推动全面从严治党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2025-06-19T23:13:17+08:00</dcterms:created>
  <dcterms:modified xsi:type="dcterms:W3CDTF">2025-06-19T23:13:17+08:00</dcterms:modified>
</cp:coreProperties>
</file>

<file path=docProps/custom.xml><?xml version="1.0" encoding="utf-8"?>
<Properties xmlns="http://schemas.openxmlformats.org/officeDocument/2006/custom-properties" xmlns:vt="http://schemas.openxmlformats.org/officeDocument/2006/docPropsVTypes"/>
</file>