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带头坚持和加强党的领导三篇</w:t>
      </w:r>
      <w:bookmarkEnd w:id="1"/>
    </w:p>
    <w:p>
      <w:pPr>
        <w:jc w:val="center"/>
        <w:spacing w:before="0" w:after="450"/>
      </w:pPr>
      <w:r>
        <w:rPr>
          <w:rFonts w:ascii="Arial" w:hAnsi="Arial" w:eastAsia="Arial" w:cs="Arial"/>
          <w:color w:val="999999"/>
          <w:sz w:val="20"/>
          <w:szCs w:val="20"/>
        </w:rPr>
        <w:t xml:space="preserve">作者：夜幕降临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带头坚持和加强党的全面领导、带头履职尽责担当。今天小编倾情推荐带头坚持和加强党的领导三篇，为更多朋友提供学习指导，帮助大家培养良好学习习惯，激发学习兴趣。【篇1】带头坚持和加强党的领导　　按照学院党委的统一部署和要求，机关四支部在学院党的群...</w:t>
      </w:r>
    </w:p>
    <w:p>
      <w:pPr>
        <w:ind w:left="0" w:right="0" w:firstLine="560"/>
        <w:spacing w:before="450" w:after="450" w:line="312" w:lineRule="auto"/>
      </w:pPr>
      <w:r>
        <w:rPr>
          <w:rFonts w:ascii="宋体" w:hAnsi="宋体" w:eastAsia="宋体" w:cs="宋体"/>
          <w:color w:val="000"/>
          <w:sz w:val="28"/>
          <w:szCs w:val="28"/>
        </w:rPr>
        <w:t xml:space="preserve">带头坚持和加强党的全面领导、带头履职尽责担当。今天小编倾情推荐带头坚持和加强党的领导三篇，为更多朋友提供学习指导，帮助大家培养良好学习习惯，激发学习兴趣。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【篇1】带头坚持和加强党的领导</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【篇2】带头坚持和加强党的领导</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【篇3】带头坚持和加强党的领导</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2025-06-18T07:30:38+08:00</dcterms:created>
  <dcterms:modified xsi:type="dcterms:W3CDTF">2025-06-18T07:30:38+08:00</dcterms:modified>
</cp:coreProperties>
</file>

<file path=docProps/custom.xml><?xml version="1.0" encoding="utf-8"?>
<Properties xmlns="http://schemas.openxmlformats.org/officeDocument/2006/custom-properties" xmlns:vt="http://schemas.openxmlformats.org/officeDocument/2006/docPropsVTypes"/>
</file>