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税务工作总结(实用8篇)</w:t>
      </w:r>
      <w:bookmarkEnd w:id="1"/>
    </w:p>
    <w:p>
      <w:pPr>
        <w:jc w:val="center"/>
        <w:spacing w:before="0" w:after="450"/>
      </w:pPr>
      <w:r>
        <w:rPr>
          <w:rFonts w:ascii="Arial" w:hAnsi="Arial" w:eastAsia="Arial" w:cs="Arial"/>
          <w:color w:val="999999"/>
          <w:sz w:val="20"/>
          <w:szCs w:val="20"/>
        </w:rPr>
        <w:t xml:space="preserve">来源：网络  作者：蓝色心情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税务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税务工作总结篇一</w:t>
      </w:r>
    </w:p>
    <w:p>
      <w:pPr>
        <w:ind w:left="0" w:right="0" w:firstLine="560"/>
        <w:spacing w:before="450" w:after="450" w:line="312" w:lineRule="auto"/>
      </w:pPr>
      <w:r>
        <w:rPr>
          <w:rFonts w:ascii="宋体" w:hAnsi="宋体" w:eastAsia="宋体" w:cs="宋体"/>
          <w:color w:val="000"/>
          <w:sz w:val="28"/>
          <w:szCs w:val="28"/>
        </w:rPr>
        <w:t xml:space="preserve">20xx年上半年，征管工作根据年初工作计划，在20字“勇于创新、完善体系、夯实基础、强化管理、明确目标”上下功夫，认真落实总局、省局的各项要求，切实强化管理，提高征管效率；充分发挥征管的组织协调作用，加强部门配合，坚持从工作实际出发，分析新情况，总结新经验，解决新问题。我处按照科学化、精细化管理的要求，为完善各项征管工作措施、认真扎实地开展工作，现将20xx年1-6月份工作总结如下：</w:t>
      </w:r>
    </w:p>
    <w:p>
      <w:pPr>
        <w:ind w:left="0" w:right="0" w:firstLine="560"/>
        <w:spacing w:before="450" w:after="450" w:line="312" w:lineRule="auto"/>
      </w:pPr>
      <w:r>
        <w:rPr>
          <w:rFonts w:ascii="宋体" w:hAnsi="宋体" w:eastAsia="宋体" w:cs="宋体"/>
          <w:color w:val="000"/>
          <w:sz w:val="28"/>
          <w:szCs w:val="28"/>
        </w:rPr>
        <w:t xml:space="preserve">一是完善发票管理软件的功能，完善发票管理和发票的查询、刮奖管理功能，发票使用量不断增加，至20xx年6月到20xx年6月全市兑付刮刮奖奖金865130元。二是抓好发票缴销工作，明确专管员为第一责任人，主管局长，科所长的检查制度。开发出发票审核、缴销管理模块，并进行了全市索“以票管税、源头控税”的新途径。为了认真落实长地税发20xx[05]文件精神，根据局领导要求市局于四月二十一日，抽调稽查局有关人员和市局有关处室组成六个检查组，对全市市内分局三月二十日至四月十九日服务业、娱乐业发票的收旧、审核情况进行了检查。各分局采取措施，结合本局的实际制定了发票审核工作的办法和措施，成立了该项工作的领导小组，并以责任制形式落实到了科、所、税收管理员。</w:t>
      </w:r>
    </w:p>
    <w:p>
      <w:pPr>
        <w:ind w:left="0" w:right="0" w:firstLine="560"/>
        <w:spacing w:before="450" w:after="450" w:line="312" w:lineRule="auto"/>
      </w:pPr>
      <w:r>
        <w:rPr>
          <w:rFonts w:ascii="宋体" w:hAnsi="宋体" w:eastAsia="宋体" w:cs="宋体"/>
          <w:color w:val="000"/>
          <w:sz w:val="28"/>
          <w:szCs w:val="28"/>
        </w:rPr>
        <w:t xml:space="preserve">1、在系统正式运行前利用休息时间组织了全局干部的全员培训，并于三月二十日开始全面实行了发票的收旧审核工作。</w:t>
      </w:r>
    </w:p>
    <w:p>
      <w:pPr>
        <w:ind w:left="0" w:right="0" w:firstLine="560"/>
        <w:spacing w:before="450" w:after="450" w:line="312" w:lineRule="auto"/>
      </w:pPr>
      <w:r>
        <w:rPr>
          <w:rFonts w:ascii="宋体" w:hAnsi="宋体" w:eastAsia="宋体" w:cs="宋体"/>
          <w:color w:val="000"/>
          <w:sz w:val="28"/>
          <w:szCs w:val="28"/>
        </w:rPr>
        <w:t xml:space="preserve">2、各分局基本都做到了按要求收缴和审核。审核工作大都在规定时间内完成了任务。</w:t>
      </w:r>
    </w:p>
    <w:p>
      <w:pPr>
        <w:ind w:left="0" w:right="0" w:firstLine="560"/>
        <w:spacing w:before="450" w:after="450" w:line="312" w:lineRule="auto"/>
      </w:pPr>
      <w:r>
        <w:rPr>
          <w:rFonts w:ascii="宋体" w:hAnsi="宋体" w:eastAsia="宋体" w:cs="宋体"/>
          <w:color w:val="000"/>
          <w:sz w:val="28"/>
          <w:szCs w:val="28"/>
        </w:rPr>
        <w:t xml:space="preserve">3、对今年以来单位自印发票按规定保管，按月领用，收旧审核，有效地解决了单位自印发票的管理问题。部分分局较好地解决了发票后续管理的难点问题。一分局对二年以上未缴销的纳税户115户单位进行了缴销和补税，对空壳、关停及非正常户117户单位进行了缴销及签定科、所长具体意见，将责任明确到了科、所和专管员。五分局在这次清理未缴销发票的工作中，和纳税人签定“购领地税发票责任书”，同时责任书中不但是留下了联系方法，身份证复印件，而且还留下了户口本复印件。这样在出现需要追缴发票的情况时，可以根据户口本记载的地址通过当地派出所找到责任人。我们认为这个办法值得在全市范围内总结、推广。四分局在落实五号文件时，根据本局的实际情况把发票审核的时间上溯到20xx、20xx两个年度，要求每个科所对上两年发放的发票清理情况每十天汇总上报一次，加强了发票管理的深度。通过清理二年的发票共补税573794.33元。</w:t>
      </w:r>
    </w:p>
    <w:p>
      <w:pPr>
        <w:ind w:left="0" w:right="0" w:firstLine="560"/>
        <w:spacing w:before="450" w:after="450" w:line="312" w:lineRule="auto"/>
      </w:pPr>
      <w:r>
        <w:rPr>
          <w:rFonts w:ascii="宋体" w:hAnsi="宋体" w:eastAsia="宋体" w:cs="宋体"/>
          <w:color w:val="000"/>
          <w:sz w:val="28"/>
          <w:szCs w:val="28"/>
        </w:rPr>
        <w:t xml:space="preserve">加强建安税收的管理工作，录入建安项目4389户。今年市局6号文件，重点加强建安项目管理工作，组织征管、税政、信息中心的人员，抽调分局部分人员集中时间地点，在现有的征管信息系统开发了建筑安装业税收管理的模块，将全市建安项目逐一登记，实现项目属地管理原则，全市对管理人员进行了培训。建立健全了建安发票开票制度和审核、缴销制度和办法、严格按项目管理、做到谁征管、谁负责，实行终身责任追究的办法。坚决杜绝转引、买卖税款。</w:t>
      </w:r>
    </w:p>
    <w:p>
      <w:pPr>
        <w:ind w:left="0" w:right="0" w:firstLine="560"/>
        <w:spacing w:before="450" w:after="450" w:line="312" w:lineRule="auto"/>
      </w:pPr>
      <w:r>
        <w:rPr>
          <w:rFonts w:ascii="宋体" w:hAnsi="宋体" w:eastAsia="宋体" w:cs="宋体"/>
          <w:color w:val="000"/>
          <w:sz w:val="28"/>
          <w:szCs w:val="28"/>
        </w:rPr>
        <w:t xml:space="preserve">1、对移进的在建项目的清理及已交税金的核实工作，要求专管员、科所、主管局长逐一签字，采取责任制，同时对已交税款相互确认后，由项目所在地分局报市局征管处予以录入确保此项工作平稳，有效地开展。市局录入准确无误。对在本分局之间相互转移的，必须由分局提供已征凭据，再由市局录入信息系统。</w:t>
      </w:r>
    </w:p>
    <w:p>
      <w:pPr>
        <w:ind w:left="0" w:right="0" w:firstLine="560"/>
        <w:spacing w:before="450" w:after="450" w:line="312" w:lineRule="auto"/>
      </w:pPr>
      <w:r>
        <w:rPr>
          <w:rFonts w:ascii="宋体" w:hAnsi="宋体" w:eastAsia="宋体" w:cs="宋体"/>
          <w:color w:val="000"/>
          <w:sz w:val="28"/>
          <w:szCs w:val="28"/>
        </w:rPr>
        <w:t xml:space="preserve">2、加强系统运行过程中的整理和收集，对发现的问题及时向征管、信息中心反馈。</w:t>
      </w:r>
    </w:p>
    <w:p>
      <w:pPr>
        <w:ind w:left="0" w:right="0" w:firstLine="560"/>
        <w:spacing w:before="450" w:after="450" w:line="312" w:lineRule="auto"/>
      </w:pPr>
      <w:r>
        <w:rPr>
          <w:rFonts w:ascii="宋体" w:hAnsi="宋体" w:eastAsia="宋体" w:cs="宋体"/>
          <w:color w:val="000"/>
          <w:sz w:val="28"/>
          <w:szCs w:val="28"/>
        </w:rPr>
        <w:t xml:space="preserve">3、对欠税由核算地进行管理，凡20xx年1月14日以前已完工程并交付使用发生的欠税，已开票未征税的，原则上由核算地予以结算。</w:t>
      </w:r>
    </w:p>
    <w:p>
      <w:pPr>
        <w:ind w:left="0" w:right="0" w:firstLine="560"/>
        <w:spacing w:before="450" w:after="450" w:line="312" w:lineRule="auto"/>
      </w:pPr>
      <w:r>
        <w:rPr>
          <w:rFonts w:ascii="宋体" w:hAnsi="宋体" w:eastAsia="宋体" w:cs="宋体"/>
          <w:color w:val="000"/>
          <w:sz w:val="28"/>
          <w:szCs w:val="28"/>
        </w:rPr>
        <w:t xml:space="preserve">4、截止6月6日共录入建安项目4648个，征收金额4.14亿。</w:t>
      </w:r>
    </w:p>
    <w:p>
      <w:pPr>
        <w:ind w:left="0" w:right="0" w:firstLine="560"/>
        <w:spacing w:before="450" w:after="450" w:line="312" w:lineRule="auto"/>
      </w:pPr>
      <w:r>
        <w:rPr>
          <w:rFonts w:ascii="宋体" w:hAnsi="宋体" w:eastAsia="宋体" w:cs="宋体"/>
          <w:color w:val="000"/>
          <w:sz w:val="28"/>
          <w:szCs w:val="28"/>
        </w:rPr>
        <w:t xml:space="preserve">搞好网上申报的推行和运用截止5月底，全市共签约22451户，通过认证19819户，申报税款3.95亿元，扣缴税款3.82亿元，由于前期个别银行在试行网点申报时，系统存在一定的问题，给我局网上申报工作造成了一定的影响，通过几次协调会议，取得了一些的改观，预期6月份网上申报会有一个大的突破。全市网上申报的企业将达到全市企业的70％以上。</w:t>
      </w:r>
    </w:p>
    <w:p>
      <w:pPr>
        <w:ind w:left="0" w:right="0" w:firstLine="560"/>
        <w:spacing w:before="450" w:after="450" w:line="312" w:lineRule="auto"/>
      </w:pPr>
      <w:r>
        <w:rPr>
          <w:rFonts w:ascii="宋体" w:hAnsi="宋体" w:eastAsia="宋体" w:cs="宋体"/>
          <w:color w:val="000"/>
          <w:sz w:val="28"/>
          <w:szCs w:val="28"/>
        </w:rPr>
        <w:t xml:space="preserve">抓好为纳税信用等级评定的前期准备工作根据省国、地税联合文件，对20xx年—20xx年纳税信誉a级单位要进行全面验收，对不符合条件的要予以取消a级信誉等级资格，根据今年的评定办法，对a级b、c、d级均要按规定上报，严格审批，对不符合要求的，不得纳入评定之中，时间要求在6月12日之前上报市局，再由市国、地税共同评定上报省局。</w:t>
      </w:r>
    </w:p>
    <w:p>
      <w:pPr>
        <w:ind w:left="0" w:right="0" w:firstLine="560"/>
        <w:spacing w:before="450" w:after="450" w:line="312" w:lineRule="auto"/>
      </w:pPr>
      <w:r>
        <w:rPr>
          <w:rFonts w:ascii="宋体" w:hAnsi="宋体" w:eastAsia="宋体" w:cs="宋体"/>
          <w:color w:val="000"/>
          <w:sz w:val="28"/>
          <w:szCs w:val="28"/>
        </w:rPr>
        <w:t xml:space="preserve">抓好纳税评估和税收管理员制度的推广应用。按照省、市局对纳税评估和税收管理员工作要求整合和优化业务流程，建立和完善“机构合理、制度健全、职责明确、流程优化、科学先进”的税收征管组织体系，形成征收、管理、稽查相互协调、配合，相互制约的运行机制，市局在4月20日以后，按照年初工作安排，以征管处、信息中心各业务处室为主的纳税评估业务整合系统，以有专业技术支撑为主，采取核算的形式，在6月份之前初步形成纳税评估和税收管理员平台为主的纳税评估体系，结合全省和长沙的实际，在二分局业务工作平台的基础上，建立“立足全省”的税收管理员平台。</w:t>
      </w:r>
    </w:p>
    <w:p>
      <w:pPr>
        <w:ind w:left="0" w:right="0" w:firstLine="560"/>
        <w:spacing w:before="450" w:after="450" w:line="312" w:lineRule="auto"/>
      </w:pPr>
      <w:r>
        <w:rPr>
          <w:rFonts w:ascii="宋体" w:hAnsi="宋体" w:eastAsia="宋体" w:cs="宋体"/>
          <w:color w:val="000"/>
          <w:sz w:val="28"/>
          <w:szCs w:val="28"/>
        </w:rPr>
        <w:t xml:space="preserve">抓好征管科与大厅业务工作的衔接与指导。市局下文《长沙市地方税务局关于进一步明确征管科纳税服务厅工作职责的通知》明确了征管与大厅工作关系，制订出切实可行的纳税大厅与征管之间的相互衔接制度包括发票的交换手续，税务登记的验证、换证、收取的各项工本费的交换各项日常业务的职责划分，各司其职。</w:t>
      </w:r>
    </w:p>
    <w:p>
      <w:pPr>
        <w:ind w:left="0" w:right="0" w:firstLine="560"/>
        <w:spacing w:before="450" w:after="450" w:line="312" w:lineRule="auto"/>
      </w:pPr>
      <w:r>
        <w:rPr>
          <w:rFonts w:ascii="宋体" w:hAnsi="宋体" w:eastAsia="宋体" w:cs="宋体"/>
          <w:color w:val="000"/>
          <w:sz w:val="28"/>
          <w:szCs w:val="28"/>
        </w:rPr>
        <w:t xml:space="preserve">加强电脑定税，强化个体税收管理，堵塞税收漏洞，遏制人情税、关系税，建立健全一个法制的、规范的税收管理秩序，全市电脑定税三个月来有12683户个体户已下发电脑定税通知单，核定税额比上年同期增加1380万元，增长21.20%。对以票管税核定营业额的纳税户以及超过电脑定税核定营业额20%的个体户，仍按发票金额上浮30%核定征收营业额。</w:t>
      </w:r>
    </w:p>
    <w:p>
      <w:pPr>
        <w:ind w:left="0" w:right="0" w:firstLine="560"/>
        <w:spacing w:before="450" w:after="450" w:line="312" w:lineRule="auto"/>
      </w:pPr>
      <w:r>
        <w:rPr>
          <w:rFonts w:ascii="宋体" w:hAnsi="宋体" w:eastAsia="宋体" w:cs="宋体"/>
          <w:color w:val="000"/>
          <w:sz w:val="28"/>
          <w:szCs w:val="28"/>
        </w:rPr>
        <w:t xml:space="preserve">20xx年1月1日至5月31日，12366热线回复网站留言273条，12366热线共处理话务28317个。其中坐席员直接接听话务9184件，所有话务均已按照规定时限、程序处理答复或转交相关部门办理；热线系统自动处理19133件，包括：语音留言、纳税人收听语音咨询。特别是4月7日省局局长卿渐伟及省局业务处室处长、市局局长周纯良到长沙市局参加接听12366纳税服务热线为纳税人答疑解难活动，一个上午接听12366热线100多个，卿局长用六个字高度赞扬了12366服务热线“好，很好，非常好！”</w:t>
      </w:r>
    </w:p>
    <w:p>
      <w:pPr>
        <w:ind w:left="0" w:right="0" w:firstLine="560"/>
        <w:spacing w:before="450" w:after="450" w:line="312" w:lineRule="auto"/>
      </w:pPr>
      <w:r>
        <w:rPr>
          <w:rFonts w:ascii="宋体" w:hAnsi="宋体" w:eastAsia="宋体" w:cs="宋体"/>
          <w:color w:val="000"/>
          <w:sz w:val="28"/>
          <w:szCs w:val="28"/>
        </w:rPr>
        <w:t xml:space="preserve">优化征管信息系统、岗位设置，随着征管工作不断完善、加强，通过广泛调查了解，在征管信息原有的岗位设置的基础上，更新岗位的设置，达到税收管理员准确定位、定岗，更大程度地使用操作征管信息系统，提高工作效率。</w:t>
      </w:r>
    </w:p>
    <w:p>
      <w:pPr>
        <w:ind w:left="0" w:right="0" w:firstLine="560"/>
        <w:spacing w:before="450" w:after="450" w:line="312" w:lineRule="auto"/>
      </w:pPr>
      <w:r>
        <w:rPr>
          <w:rFonts w:ascii="宋体" w:hAnsi="宋体" w:eastAsia="宋体" w:cs="宋体"/>
          <w:color w:val="000"/>
          <w:sz w:val="28"/>
          <w:szCs w:val="28"/>
        </w:rPr>
        <w:t xml:space="preserve">抓好税务登记换证和税控收款机推广的前期准备工作。按照省局该两项工作的要求，如何做到工作的有效开展，市局在充分调查了解的基础上，按照省局的统一布署，抓好税务登记换证的相互衔接，信息共享工作，特别是对国税、工商、技术监督等部门的信息衔接问题，今年税务登记采取新的换证办法，如何将信息交换，数据对比，税务登记证代码的一致性等均是我们工作的重点。</w:t>
      </w:r>
    </w:p>
    <w:p>
      <w:pPr>
        <w:ind w:left="0" w:right="0" w:firstLine="560"/>
        <w:spacing w:before="450" w:after="450" w:line="312" w:lineRule="auto"/>
      </w:pPr>
      <w:r>
        <w:rPr>
          <w:rFonts w:ascii="宋体" w:hAnsi="宋体" w:eastAsia="宋体" w:cs="宋体"/>
          <w:color w:val="000"/>
          <w:sz w:val="28"/>
          <w:szCs w:val="28"/>
        </w:rPr>
        <w:t xml:space="preserve">在税控收款机方面主要是做为分局前台和后台数据的对接，如何将税控信息利用到我局征管信息系统之中的问题。</w:t>
      </w:r>
    </w:p>
    <w:p>
      <w:pPr>
        <w:ind w:left="0" w:right="0" w:firstLine="560"/>
        <w:spacing w:before="450" w:after="450" w:line="312" w:lineRule="auto"/>
      </w:pPr>
      <w:r>
        <w:rPr>
          <w:rFonts w:ascii="宋体" w:hAnsi="宋体" w:eastAsia="宋体" w:cs="宋体"/>
          <w:color w:val="000"/>
          <w:sz w:val="28"/>
          <w:szCs w:val="28"/>
        </w:rPr>
        <w:t xml:space="preserve">1、发票缴销工作各分局在审核发票时的进度不一，有的税务所，税收管理员审核率达到了百分之百，有的只达到30%至40%，有一个科只达到16%，科所长复审，主管局长复审也存在同样情况。</w:t>
      </w:r>
    </w:p>
    <w:p>
      <w:pPr>
        <w:ind w:left="0" w:right="0" w:firstLine="560"/>
        <w:spacing w:before="450" w:after="450" w:line="312" w:lineRule="auto"/>
      </w:pPr>
      <w:r>
        <w:rPr>
          <w:rFonts w:ascii="宋体" w:hAnsi="宋体" w:eastAsia="宋体" w:cs="宋体"/>
          <w:color w:val="000"/>
          <w:sz w:val="28"/>
          <w:szCs w:val="28"/>
        </w:rPr>
        <w:t xml:space="preserve">2、分局库房建设好坏不一，搞得好的库房建设井然有序，四防措施落实到位。而搞得差的仓库，资料放置零乱，乱堆乱放严重，管理还有待进一步提高。:</w:t>
      </w:r>
    </w:p>
    <w:p>
      <w:pPr>
        <w:ind w:left="0" w:right="0" w:firstLine="560"/>
        <w:spacing w:before="450" w:after="450" w:line="312" w:lineRule="auto"/>
      </w:pPr>
      <w:r>
        <w:rPr>
          <w:rFonts w:ascii="宋体" w:hAnsi="宋体" w:eastAsia="宋体" w:cs="宋体"/>
          <w:color w:val="000"/>
          <w:sz w:val="28"/>
          <w:szCs w:val="28"/>
        </w:rPr>
        <w:t xml:space="preserve">还有在单位自印发票收归税务机关保管后，发票仓库普遍不够，仓库的布局也不理想，税务所的发票保管普遍存在地方不足的矛盾。</w:t>
      </w:r>
    </w:p>
    <w:p>
      <w:pPr>
        <w:ind w:left="0" w:right="0" w:firstLine="560"/>
        <w:spacing w:before="450" w:after="450" w:line="312" w:lineRule="auto"/>
      </w:pPr>
      <w:r>
        <w:rPr>
          <w:rFonts w:ascii="宋体" w:hAnsi="宋体" w:eastAsia="宋体" w:cs="宋体"/>
          <w:color w:val="000"/>
          <w:sz w:val="28"/>
          <w:szCs w:val="28"/>
        </w:rPr>
        <w:t xml:space="preserve">3、审核的发票纳税大厅没有及时传递至各科、税收管理员的现象仍然存在。</w:t>
      </w:r>
    </w:p>
    <w:p>
      <w:pPr>
        <w:ind w:left="0" w:right="0" w:firstLine="560"/>
        <w:spacing w:before="450" w:after="450" w:line="312" w:lineRule="auto"/>
      </w:pPr>
      <w:r>
        <w:rPr>
          <w:rFonts w:ascii="宋体" w:hAnsi="宋体" w:eastAsia="宋体" w:cs="宋体"/>
          <w:color w:val="000"/>
          <w:sz w:val="28"/>
          <w:szCs w:val="28"/>
        </w:rPr>
        <w:t xml:space="preserve">4、个体税收管理难。个体税收点多、面广、线长，征收难度大，加上下岗优惠和提高起征点的政策影响，其情况更加复杂，征管难度更大。个体税收管理突出问题，漏征漏管现象严重，征管死角较多。定额税负严重偏低，优惠政策难以落到实处。</w:t>
      </w:r>
    </w:p>
    <w:p>
      <w:pPr>
        <w:ind w:left="0" w:right="0" w:firstLine="560"/>
        <w:spacing w:before="450" w:after="450" w:line="312" w:lineRule="auto"/>
      </w:pPr>
      <w:r>
        <w:rPr>
          <w:rFonts w:ascii="宋体" w:hAnsi="宋体" w:eastAsia="宋体" w:cs="宋体"/>
          <w:color w:val="000"/>
          <w:sz w:val="28"/>
          <w:szCs w:val="28"/>
        </w:rPr>
        <w:t xml:space="preserve">5、征管责任追究难。税收征管是解决“如何做”的问题，而征管责任追究是解决“做不好，怎么办”的问题。目前，“淡化责任，疏于管理”现象还不同程度地存在。</w:t>
      </w:r>
    </w:p>
    <w:p>
      <w:pPr>
        <w:ind w:left="0" w:right="0" w:firstLine="560"/>
        <w:spacing w:before="450" w:after="450" w:line="312" w:lineRule="auto"/>
      </w:pPr>
      <w:r>
        <w:rPr>
          <w:rFonts w:ascii="宋体" w:hAnsi="宋体" w:eastAsia="宋体" w:cs="宋体"/>
          <w:color w:val="000"/>
          <w:sz w:val="28"/>
          <w:szCs w:val="28"/>
        </w:rPr>
        <w:t xml:space="preserve">6、欠税的管理制度不健全，特别是欠税企业被公告后未采取相应的措施和后续管理办法，延期的税款未按规定上报。</w:t>
      </w:r>
    </w:p>
    <w:p>
      <w:pPr>
        <w:ind w:left="0" w:right="0" w:firstLine="560"/>
        <w:spacing w:before="450" w:after="450" w:line="312" w:lineRule="auto"/>
      </w:pPr>
      <w:r>
        <w:rPr>
          <w:rFonts w:ascii="宋体" w:hAnsi="宋体" w:eastAsia="宋体" w:cs="宋体"/>
          <w:color w:val="000"/>
          <w:sz w:val="28"/>
          <w:szCs w:val="28"/>
        </w:rPr>
        <w:t xml:space="preserve">7、征管信息系统数据存在录入不完整、不规范、不准确、不及时，建安项目税收的录入还要完善。</w:t>
      </w:r>
    </w:p>
    <w:p>
      <w:pPr>
        <w:ind w:left="0" w:right="0" w:firstLine="560"/>
        <w:spacing w:before="450" w:after="450" w:line="312" w:lineRule="auto"/>
      </w:pPr>
      <w:r>
        <w:rPr>
          <w:rFonts w:ascii="宋体" w:hAnsi="宋体" w:eastAsia="宋体" w:cs="宋体"/>
          <w:color w:val="000"/>
          <w:sz w:val="28"/>
          <w:szCs w:val="28"/>
        </w:rPr>
        <w:t xml:space="preserve">8、信息传递、报道没有及时，调查研究工作有待加强。</w:t>
      </w:r>
    </w:p>
    <w:p>
      <w:pPr>
        <w:ind w:left="0" w:right="0" w:firstLine="560"/>
        <w:spacing w:before="450" w:after="450" w:line="312" w:lineRule="auto"/>
      </w:pPr>
      <w:r>
        <w:rPr>
          <w:rFonts w:ascii="宋体" w:hAnsi="宋体" w:eastAsia="宋体" w:cs="宋体"/>
          <w:color w:val="000"/>
          <w:sz w:val="28"/>
          <w:szCs w:val="28"/>
        </w:rPr>
        <w:t xml:space="preserve">以上是我处上半年所做了一些工作，以及存在一些问题，必须高度重视，待进一步规范和完善并认真加以解决。</w:t>
      </w:r>
    </w:p>
    <w:p>
      <w:pPr>
        <w:ind w:left="0" w:right="0" w:firstLine="560"/>
        <w:spacing w:before="450" w:after="450" w:line="312" w:lineRule="auto"/>
      </w:pPr>
      <w:r>
        <w:rPr>
          <w:rFonts w:ascii="宋体" w:hAnsi="宋体" w:eastAsia="宋体" w:cs="宋体"/>
          <w:color w:val="000"/>
          <w:sz w:val="28"/>
          <w:szCs w:val="28"/>
        </w:rPr>
        <w:t xml:space="preserve">下半年我们将遵循省局“忠诚奉献、公正勤廉、求是创新、兴税报国”的地税精神，加强征管各项工作，迎接新的挑战。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税务工作总结篇二</w:t>
      </w:r>
    </w:p>
    <w:p>
      <w:pPr>
        <w:ind w:left="0" w:right="0" w:firstLine="560"/>
        <w:spacing w:before="450" w:after="450" w:line="312" w:lineRule="auto"/>
      </w:pPr>
      <w:r>
        <w:rPr>
          <w:rFonts w:ascii="宋体" w:hAnsi="宋体" w:eastAsia="宋体" w:cs="宋体"/>
          <w:color w:val="000"/>
          <w:sz w:val="28"/>
          <w:szCs w:val="28"/>
        </w:rPr>
        <w:t xml:space="preserve">转眼间，____年就过去了。展望未来，我对今后的工作充满了信心和希望，为了能够制定更好的工作目标，取得更好的工作成绩，我把工作情况总结如下：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117号文《关于下达〈__集团____年多经企业经济责任制考核方案〉的通知》和__司字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税务工作总结篇三</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中央审时度势作出的一项重大战略决策。总局为此提出实施“扎根工程”，使“为民、务实、清廉”主题在税务系统尤其是基层税务机关深深扎根、遍地开花、结出硕果，夯实基层基础，筑牢税收事业发展的基石。</w:t>
      </w:r>
    </w:p>
    <w:p>
      <w:pPr>
        <w:ind w:left="0" w:right="0" w:firstLine="560"/>
        <w:spacing w:before="450" w:after="450" w:line="312" w:lineRule="auto"/>
      </w:pPr>
      <w:r>
        <w:rPr>
          <w:rFonts w:ascii="宋体" w:hAnsi="宋体" w:eastAsia="宋体" w:cs="宋体"/>
          <w:color w:val="000"/>
          <w:sz w:val="28"/>
          <w:szCs w:val="28"/>
        </w:rPr>
        <w:t xml:space="preserve">在此，结合群众教育实践活动的开展与如何开展内审督察工作，显得尤为重要。对行政执法机关来说，最好或者最根本的监督，就是权力的必要分解和相互制衡。督察内审机构，就是将税收督察审计权从税务系统的税收决策权、执行权中分离出来，是对系统行政管理权力的分解与制约。它有利于营造良好的税收法治环境，构建和谐的税收征纳关系，促进税收管理的科学化和精细化，提高税务干部廉政勤政意识。如何抓好督察内审工作，这就要求督察内审部门积极、主动地为基层服好务、为纳税人服好务、为群众服好务，走基层路线、走群众路线，多调研、多学习、多借鉴，解决好督察审计与被督察审计之间的矛盾，达到规范税务执法行为，防范税收执法风险，保护税务执法人员的目的。</w:t>
      </w:r>
    </w:p>
    <w:p>
      <w:pPr>
        <w:ind w:left="0" w:right="0" w:firstLine="560"/>
        <w:spacing w:before="450" w:after="450" w:line="312" w:lineRule="auto"/>
      </w:pPr>
      <w:r>
        <w:rPr>
          <w:rFonts w:ascii="宋体" w:hAnsi="宋体" w:eastAsia="宋体" w:cs="宋体"/>
          <w:color w:val="000"/>
          <w:sz w:val="28"/>
          <w:szCs w:val="28"/>
        </w:rPr>
        <w:t xml:space="preserve">为此，我部门通过“三个贯穿始终”落实教育实践活动，紧紧围绕“激发活力，稳中求进”工作主题，认真履行督审职能，有效促进安全履职，高标准、严要求、敢担当、有作为，全面提升督察内审工作的影响力，进一步发挥督察内审的免疫作用。下阶段重点做好以下工作：</w:t>
      </w:r>
    </w:p>
    <w:p>
      <w:pPr>
        <w:ind w:left="0" w:right="0" w:firstLine="560"/>
        <w:spacing w:before="450" w:after="450" w:line="312" w:lineRule="auto"/>
      </w:pPr>
      <w:r>
        <w:rPr>
          <w:rFonts w:ascii="宋体" w:hAnsi="宋体" w:eastAsia="宋体" w:cs="宋体"/>
          <w:color w:val="000"/>
          <w:sz w:val="28"/>
          <w:szCs w:val="28"/>
        </w:rPr>
        <w:t xml:space="preserve">一、把“照镜子、正衣冠、洗洗澡、治治病”的总要求贯穿始终，围绕税收中心工作，认真履行督审职能。</w:t>
      </w:r>
    </w:p>
    <w:p>
      <w:pPr>
        <w:ind w:left="0" w:right="0" w:firstLine="560"/>
        <w:spacing w:before="450" w:after="450" w:line="312" w:lineRule="auto"/>
      </w:pPr>
      <w:r>
        <w:rPr>
          <w:rFonts w:ascii="宋体" w:hAnsi="宋体" w:eastAsia="宋体" w:cs="宋体"/>
          <w:color w:val="000"/>
          <w:sz w:val="28"/>
          <w:szCs w:val="28"/>
        </w:rPr>
        <w:t xml:space="preserve">一是扎实开展税收执法督察。以提高税收收入质量和服务税制改革为着力点，重点督察是否存在虚增税收、转引税款、收过头税等违法违规行为，以及税收规范性文件制定、税务行政审批、土地增值税管理、企业所得税管理等重要涉税行为是否符合规定。开展以建筑业开票、二手房交易计税价格认定、零星税种社会化征收等方面作为重点的专项执法督察工作。认真完成上级交办和本单位局领导批办以及局有关部门转办的税收执法大要案的督察和督办工作，对外部门推送的重大税收执法问题认真督察督办。</w:t>
      </w:r>
    </w:p>
    <w:p>
      <w:pPr>
        <w:ind w:left="0" w:right="0" w:firstLine="560"/>
        <w:spacing w:before="450" w:after="450" w:line="312" w:lineRule="auto"/>
      </w:pPr>
      <w:r>
        <w:rPr>
          <w:rFonts w:ascii="宋体" w:hAnsi="宋体" w:eastAsia="宋体" w:cs="宋体"/>
          <w:color w:val="000"/>
          <w:sz w:val="28"/>
          <w:szCs w:val="28"/>
        </w:rPr>
        <w:t xml:space="preserve">二是加强风险应对复审。加大税收风险应对复审力度，完善风险应对复审办法，促进风险管理工作持续改进。从风险应对的及时性、应对程序的规范性、应对结果的符合性和应对反馈的准确性等方面，通过自查、交叉检查、下查一级等形式开展常态化应对复审工作，不断提升风险监控和风险应对水平。</w:t>
      </w:r>
    </w:p>
    <w:p>
      <w:pPr>
        <w:ind w:left="0" w:right="0" w:firstLine="560"/>
        <w:spacing w:before="450" w:after="450" w:line="312" w:lineRule="auto"/>
      </w:pPr>
      <w:r>
        <w:rPr>
          <w:rFonts w:ascii="宋体" w:hAnsi="宋体" w:eastAsia="宋体" w:cs="宋体"/>
          <w:color w:val="000"/>
          <w:sz w:val="28"/>
          <w:szCs w:val="28"/>
        </w:rPr>
        <w:t xml:space="preserve">法督察、风险应对复审等各类业务检查发现的税收执法问题，严格按照相关规定进行责任追究。重视执法责任制考核与绩效管理工作的结合。</w:t>
      </w:r>
    </w:p>
    <w:p>
      <w:pPr>
        <w:ind w:left="0" w:right="0" w:firstLine="560"/>
        <w:spacing w:before="450" w:after="450" w:line="312" w:lineRule="auto"/>
      </w:pPr>
      <w:r>
        <w:rPr>
          <w:rFonts w:ascii="宋体" w:hAnsi="宋体" w:eastAsia="宋体" w:cs="宋体"/>
          <w:color w:val="000"/>
          <w:sz w:val="28"/>
          <w:szCs w:val="28"/>
        </w:rPr>
        <w:t xml:space="preserve">四是认真开展内部财务审计和经济责任审计。重点加强对预决算执行、固定资产处置、大宗物品采购等方面的审计监督。根据上级要求，对符合条件的领导干部安排经济责任审计，有效推动领导干部守法、守纪、守规、尽责。</w:t>
      </w:r>
    </w:p>
    <w:p>
      <w:pPr>
        <w:ind w:left="0" w:right="0" w:firstLine="560"/>
        <w:spacing w:before="450" w:after="450" w:line="312" w:lineRule="auto"/>
      </w:pPr>
      <w:r>
        <w:rPr>
          <w:rFonts w:ascii="宋体" w:hAnsi="宋体" w:eastAsia="宋体" w:cs="宋体"/>
          <w:color w:val="000"/>
          <w:sz w:val="28"/>
          <w:szCs w:val="28"/>
        </w:rPr>
        <w:t xml:space="preserve">二、把建章立制贯穿始终，完善督查内审工作机制，创新优化工作方式，着力提升督审效能。</w:t>
      </w:r>
    </w:p>
    <w:p>
      <w:pPr>
        <w:ind w:left="0" w:right="0" w:firstLine="560"/>
        <w:spacing w:before="450" w:after="450" w:line="312" w:lineRule="auto"/>
      </w:pPr>
      <w:r>
        <w:rPr>
          <w:rFonts w:ascii="宋体" w:hAnsi="宋体" w:eastAsia="宋体" w:cs="宋体"/>
          <w:color w:val="000"/>
          <w:sz w:val="28"/>
          <w:szCs w:val="28"/>
        </w:rPr>
        <w:t xml:space="preserve">五是有效落实内控防范机制。牵头梳理现有岗职体系和管理模式下的高风险事项和环节，细化重点岗位和环节税收执法事项、行政管理事项的工作规程和标准，明确相应过错界定及问责标准，健全完善相关制度，有效防范和降低各类执法风险和行政管理风险，提髙执法质量和行政管理水平。</w:t>
      </w:r>
    </w:p>
    <w:p>
      <w:pPr>
        <w:ind w:left="0" w:right="0" w:firstLine="560"/>
        <w:spacing w:before="450" w:after="450" w:line="312" w:lineRule="auto"/>
      </w:pPr>
      <w:r>
        <w:rPr>
          <w:rFonts w:ascii="宋体" w:hAnsi="宋体" w:eastAsia="宋体" w:cs="宋体"/>
          <w:color w:val="000"/>
          <w:sz w:val="28"/>
          <w:szCs w:val="28"/>
        </w:rPr>
        <w:t xml:space="preserve">六是优化完善信息化手段。依托省局执法督察软件及大集中系统各类风险指标检索疑点信息，根据疑点信息数据的重要性，建立分级疑点信息库，根据不同级次疑点信息组织开展日常执法督察。</w:t>
      </w:r>
    </w:p>
    <w:p>
      <w:pPr>
        <w:ind w:left="0" w:right="0" w:firstLine="560"/>
        <w:spacing w:before="450" w:after="450" w:line="312" w:lineRule="auto"/>
      </w:pPr>
      <w:r>
        <w:rPr>
          <w:rFonts w:ascii="宋体" w:hAnsi="宋体" w:eastAsia="宋体" w:cs="宋体"/>
          <w:color w:val="000"/>
          <w:sz w:val="28"/>
          <w:szCs w:val="28"/>
        </w:rPr>
        <w:t xml:space="preserve">七是提高成果增值利用。注重对督察内审结果的整理归纳，多角度多层次分析问题存在的各种原因，撰写出不仅有问题和数据罗列，更有原因分析和解决建议的高质量分析报告，积极为领导决策发挥参谋助手作用。</w:t>
      </w:r>
    </w:p>
    <w:p>
      <w:pPr>
        <w:ind w:left="0" w:right="0" w:firstLine="560"/>
        <w:spacing w:before="450" w:after="450" w:line="312" w:lineRule="auto"/>
      </w:pPr>
      <w:r>
        <w:rPr>
          <w:rFonts w:ascii="宋体" w:hAnsi="宋体" w:eastAsia="宋体" w:cs="宋体"/>
          <w:color w:val="000"/>
          <w:sz w:val="28"/>
          <w:szCs w:val="28"/>
        </w:rPr>
        <w:t xml:space="preserve">三、把作风建设贯穿始终，在文化引领中激发活力，健全完善工作基础，有效促进履职尽责。</w:t>
      </w:r>
    </w:p>
    <w:p>
      <w:pPr>
        <w:ind w:left="0" w:right="0" w:firstLine="560"/>
        <w:spacing w:before="450" w:after="450" w:line="312" w:lineRule="auto"/>
      </w:pPr>
      <w:r>
        <w:rPr>
          <w:rFonts w:ascii="宋体" w:hAnsi="宋体" w:eastAsia="宋体" w:cs="宋体"/>
          <w:color w:val="000"/>
          <w:sz w:val="28"/>
          <w:szCs w:val="28"/>
        </w:rPr>
        <w:t xml:space="preserve">八是加强队伍建设。联系实际，开展包括查前和审前培训在内的多种形式的业务培训，不断提升督察内审人员的内生动力。</w:t>
      </w:r>
    </w:p>
    <w:p>
      <w:pPr>
        <w:ind w:left="0" w:right="0" w:firstLine="560"/>
        <w:spacing w:before="450" w:after="450" w:line="312" w:lineRule="auto"/>
      </w:pPr>
      <w:r>
        <w:rPr>
          <w:rFonts w:ascii="宋体" w:hAnsi="宋体" w:eastAsia="宋体" w:cs="宋体"/>
          <w:color w:val="000"/>
          <w:sz w:val="28"/>
          <w:szCs w:val="28"/>
        </w:rPr>
        <w:t xml:space="preserve">九是坚持沟通协调。对外，积极协调配合财政、审计等监督单位开展工作。对内，在启动督察内审项目时，积极征询相关业务部门意见，确保将日常管理的薄弱环节和高风险事项纳入督察内审工作中。</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税务工作总结篇四</w:t>
      </w:r>
    </w:p>
    <w:p>
      <w:pPr>
        <w:ind w:left="0" w:right="0" w:firstLine="560"/>
        <w:spacing w:before="450" w:after="450" w:line="312" w:lineRule="auto"/>
      </w:pPr>
      <w:r>
        <w:rPr>
          <w:rFonts w:ascii="宋体" w:hAnsi="宋体" w:eastAsia="宋体" w:cs="宋体"/>
          <w:color w:val="000"/>
          <w:sz w:val="28"/>
          <w:szCs w:val="28"/>
        </w:rPr>
        <w:t xml:space="preserve">20xx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xx月xx日共组织收入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设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xx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11月初，按照组织秩序，顺利完成了党总支的换届工作；工会组织也通过民主选举进行了换届。</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20xx年x月至20xx年x月擅自售发票1300多本，售出填开金额为3000多万元，造成国家税款大量流失。这说明我们管理、监督力度不够到位，事前事中管理、监督不够。</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税务工作总结篇五</w:t>
      </w:r>
    </w:p>
    <w:p>
      <w:pPr>
        <w:ind w:left="0" w:right="0" w:firstLine="560"/>
        <w:spacing w:before="450" w:after="450" w:line="312" w:lineRule="auto"/>
      </w:pPr>
      <w:r>
        <w:rPr>
          <w:rFonts w:ascii="宋体" w:hAnsi="宋体" w:eastAsia="宋体" w:cs="宋体"/>
          <w:color w:val="000"/>
          <w:sz w:val="28"/>
          <w:szCs w:val="28"/>
        </w:rPr>
        <w:t xml:space="preserve">202_年来，在局领导和同志们的关心帮助下，我认真学习，勤奋工作，使自己再思想上、业务上和能力上都有了很大的提高，现将一年来的工作学习情况做以总结：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税务工作总结篇六</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回顾一年来的工作感慨颇多，我稽查三科的同志们在“三个代表”重要思想的指引下，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江民“三个代表”重要思想，学习了江民“7、31”讲话以及在“十六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税务工作总结篇七</w:t>
      </w:r>
    </w:p>
    <w:p>
      <w:pPr>
        <w:ind w:left="0" w:right="0" w:firstLine="560"/>
        <w:spacing w:before="450" w:after="450" w:line="312" w:lineRule="auto"/>
      </w:pPr>
      <w:r>
        <w:rPr>
          <w:rFonts w:ascii="宋体" w:hAnsi="宋体" w:eastAsia="宋体" w:cs="宋体"/>
          <w:color w:val="000"/>
          <w:sz w:val="28"/>
          <w:szCs w:val="28"/>
        </w:rPr>
        <w:t xml:space="preserve">20xx年我们在省局和市委市政府的正确领导下，克难攻坚，奋勇争先，坚持科学征税、依法治税、服务育税、人才兴税，运用好、发挥好中央结构性减税政策，抓税收、优服务，强作风、严管理，在稳增长、调结构、促改革和改善民生中，发挥了积极作用，较好地完成了预期的各项工作目标和任务，为台州经济社会和各项事业发展作出了新的贡献。</w:t>
      </w:r>
    </w:p>
    <w:p>
      <w:pPr>
        <w:ind w:left="0" w:right="0" w:firstLine="560"/>
        <w:spacing w:before="450" w:after="450" w:line="312" w:lineRule="auto"/>
      </w:pPr>
      <w:r>
        <w:rPr>
          <w:rFonts w:ascii="宋体" w:hAnsi="宋体" w:eastAsia="宋体" w:cs="宋体"/>
          <w:color w:val="000"/>
          <w:sz w:val="28"/>
          <w:szCs w:val="28"/>
        </w:rPr>
        <w:t xml:space="preserve">（一）谋篇布局服务经济发展。发挥好税收服务经济职能。面对台州民营经济创新转型和经济下行压力，积极向市委市政府汇报发挥国税职能对经济发展的重要作用，争取对国税工作的支持。去年，市里出台了《台州市人民政府关于充分发挥国税职能促进民营经济科学发展的意见》（“国税50条”）和《市委办公室市政府办公室关于进一步加强国税工作的通知》等两个重要文件（“两个文件”）。从八个方面系统梳理税收政策、分类归纳服务举措，要求全市各地各部门用好税收政策这一重要手段，牢牢把握税收政策调整的历史性机遇，让税制改革和税收政策调整成为台州经济社会发展的强大引擎，有力推进我市经济创新转型和产业结构优化。“两个文件”的发出，凝聚了全市做好国税工作的各地各部门力量，优化了国税工作外部环境，提升了国税部门的形象和地位。我们把落实“两个文件”作为国税的重要工作，宣传、贯彻和落实“两个文件”精神。天台县局等各县（市、区）局都相继出台措施，编印落实“两个文件”指南，得到广大纳税人的普遍欢迎，受到当地党委政府的充分肯定。同时，邀请省局周广仁局长出席“台州领导干部论坛”，作《发挥税收调控作用，促进经济转型升级》主题报告，为地方经济和财税工作指路把脉。发挥好结构性减税政策作用。我们以“实干论英雄”为载体，千方百计用足、用活、用好税收优惠政策，确保小微企业税收减免到位、“营改增”企业抵扣到位、出口退税企业退税到位，全面助力我市经济转型升级、良好发展。20xx年，办理固定资产申报抵扣15、95亿元，高新技术、民政福利、资源综合利用等企业税收减免共计5、19亿元；落实增值税起征点调整政策，为13、6万个体户免征增值税2、2亿元；免征城市公交车等车购税0、23亿元；落实“营改增”各项税收优惠政策，优化退税服务，加快退税办理，全年办理出口退（免）税134、65亿元（其中免抵调库41、19亿元），相当于全市78、14%的增值税通过出口退（免）税方式返还给台州出口企业，有力支持了台州外贸经济发展。发挥好党委政府政策参谋作用。去年，我们就《税收支持地方金融业发展壮大的对策研究》等多项课题，向市里提出了针对性较强的调研性报告和政策性建议，得到吴蔚荣书记等领导肯定，在市委四届四次全体（扩大）会议上作为典型点名表扬，同时在市委《领导参阅》第一期发表。该调研成果被国家税务总局《税收研究资料》第11期“税制改革”栏目采用。我们上报“营改增”专报，被国务院办公厅采用，国家领导人专门批示。张兵市长也在“营改增”专报上专门批示。</w:t>
      </w:r>
    </w:p>
    <w:p>
      <w:pPr>
        <w:ind w:left="0" w:right="0" w:firstLine="560"/>
        <w:spacing w:before="450" w:after="450" w:line="312" w:lineRule="auto"/>
      </w:pPr>
      <w:r>
        <w:rPr>
          <w:rFonts w:ascii="宋体" w:hAnsi="宋体" w:eastAsia="宋体" w:cs="宋体"/>
          <w:color w:val="000"/>
          <w:sz w:val="28"/>
          <w:szCs w:val="28"/>
        </w:rPr>
        <w:t xml:space="preserve">（二）全力以赴抓好国税收入。20xx年，面对复杂多变的经济形势，全局上下迎难而上，坚持“依法征税，应收尽收，坚决不收过头税”的组织收入原则。面对税制改革、政策变化带来的诸多新情况，不断加大信息管税、税务稽查、纳税评估和税收分析工作力度，查找收入工作中的薄弱环节，做好了收入预测和分析研判。加强税源监控，挖掘税收潜力，坚持堵漏增收，提升组织收入工作预见性和主动性，优化收入结构，提高收入质量，收到了良好成效。20xx年，全市共入库国税收入246、57亿元，同比增长10、77%。其中，国税组织的财政总收入220、98亿元，同比增长14、81%；国税组织的地方财政收入62、41亿元，同比增长22%，国税对地方的贡献逐年增长。为推进开发区、集聚区经济社会快速发展，优化纳税服务，加强税收征管，专门向总局、省局争取设立了开发区税务分局，为开发区和集聚区经济社会腾飞提供了重要的组织和机构保障。在相关部门和全局上下共同努力下，开发区税务分局已于20xx年12月31日成功运行。</w:t>
      </w:r>
    </w:p>
    <w:p>
      <w:pPr>
        <w:ind w:left="0" w:right="0" w:firstLine="560"/>
        <w:spacing w:before="450" w:after="450" w:line="312" w:lineRule="auto"/>
      </w:pPr>
      <w:r>
        <w:rPr>
          <w:rFonts w:ascii="宋体" w:hAnsi="宋体" w:eastAsia="宋体" w:cs="宋体"/>
          <w:color w:val="000"/>
          <w:sz w:val="28"/>
          <w:szCs w:val="28"/>
        </w:rPr>
        <w:t xml:space="preserve">（三）知冷知热优化纳税服务。纳税人是市场经济的主体，不仅是税收的承担者，更是社会财富的创造者。20xx年，我们始终秉持“明了办税、方便办税、愉快办税”的理念，用心服务、贴心服务、诚心服务，全面提升了纳税服务水平。用心服务。我们按照王军局长提出的“服务税户、服务基层、服务大局”理念，创新服务举措。玉环县局、路桥区局开通了国税微信服务平台，让纳税人动动指尖，便能享受税收服务。以微信拓展办税功能，便捷、高效地优化了服务举措。临海市局推行税银合作，解决中小企业融资难问题，纳税服务走在全省前列。三门县局主动对接核电、火电等重大项目，开展全程跟踪服务，服务成效十分明显。加强全市9个办税服务厅标准化建设，椒江区局和温岭市局被评为省示范办税服务厅，其他7个被评为省标准办税服务厅，纳税人的纳税遵从度、满意度不断提高。积极推进社会化办税平台建设，发挥涉税中介组织、志愿者组织、行业协会等积极作用，加强注册税务师行业监管。贴心服务。我们以方便纳税人为目标，下放增值税专用发票开票限额至县（市、区）局，落实“先退税后核销”政策，开展出口退税审批权限下放试点，压缩出口退税审核办理时间。20xx年全面取消税务登记证和税务发票工本费，减免工本费750、16万元。精简涉税纸质资料报送，开展自助办税、网上办税、“免填单”办理等服务，以可能做到办税时间全省最短，办事效率全省。加大税收宣传力度，优化国税舆论环境。开展企业报税收宣传专版评选，举办在线访谈，参加了两期“阳光热线”栏目。温岭市局开展的“寻找最美纳税人”活动项目，入选全国第22个税收宣传月优秀项目，获总局表彰。此外，我局还开展“助力产业集聚·国税服务同行”活动。诚心服务。强化对全市国税纳税服务工作的监督考核，全面推进纳税服务绩效评价体系建设。加强纳税人需求分析，完善纳税服务投诉处理机制，畅通纳税人的投诉、举报渠道，提高12366服务水平。我们创新社会管理，正确引导涉税舆情，针对税制改革、税收征管、税务稽查、纳税服务、行政管理等舆情热点，及时、有效、妥善地处理涉税舆情。同时，从舆情中发现日常税收征管、队伍建设等工作中的盲点，做到事事有回复、件件有着落，化不利为有利，化被动为主动，构建起和谐的税收征纳关系。</w:t>
      </w:r>
    </w:p>
    <w:p>
      <w:pPr>
        <w:ind w:left="0" w:right="0" w:firstLine="560"/>
        <w:spacing w:before="450" w:after="450" w:line="312" w:lineRule="auto"/>
      </w:pPr>
      <w:r>
        <w:rPr>
          <w:rFonts w:ascii="宋体" w:hAnsi="宋体" w:eastAsia="宋体" w:cs="宋体"/>
          <w:color w:val="000"/>
          <w:sz w:val="28"/>
          <w:szCs w:val="28"/>
        </w:rPr>
        <w:t xml:space="preserve">（四）创新求实注重科学管税。抓牢“营改增”税改红利。积极做好“营改增”政策执行、宣传辅导和跟踪服务，开展辅导式督察工作，跟踪分析试点效应，加强对试点行业的征管和风险防范，完成“营改增”试点行业虚开骗税违法行为专项整治工作。深入调研，开展宣传培训，跟进征管，积极推进“营改增”扩围工作。20xx年全市共组织“营改增”税收收入3、67亿元。1月1日起，中央将铁路运输和邮政服务业也纳入了“营改增”试点，至此交通运输业已全部纳入“营改增”范围，政策进一步完善。创新推进信息管税。完善数据分析应用与风险管控一体化管理机制，加快推进与第三方的信息共享，实行“电销比、电税比”监控。我们以现场会的形式在黄岩召开全市网络发票推广，我局网络发票管理工作经验做法被省局吸收借鉴，网络发票在全市覆盖面达97、11%，有效降低了纳税人涉票风险，网络发票系统已成为我市纳税人过滤假票、防范涉税风险的“火眼金睛”。由于网络发票系统运用，20xx年企业所得税汇算清缴入库9、53亿元，同比增长45、87%。同时，我们夯实金税三期建设基础，积极应用虚拟技术，完善虚拟平台管理，提升了数据应用，提高了系统安全运行。深入实施税源专业化管理。推进税收“管户”向“管事”转变，强化权力监督制约。顺利开展纳税信用等级联合评审，加强单位能耗税收预警管理和纳税评估。全市纳税评估595户，补税1、97亿元。加强行业税收管理，开展重点税源风险管理、定点联系企业税收风险评估和针对性管理。此外，不断加强征管基础建设和各税种管理。强化增值税管理，加强发票管理，推进消费税管理，抓好企业所得税汇算清缴和分类管理。加强出口企业预警监控和分类管理。加强国际税收管理和反避税工作，提升大企业风险管理和税收征管质效。规范征管数据管理，稳妥推进个体税收征管，适时应对和化解各类矛盾。配合做好“个转企”工作，20xx年，我们被评为全市“个转企”工作先进集体。</w:t>
      </w:r>
    </w:p>
    <w:p>
      <w:pPr>
        <w:ind w:left="0" w:right="0" w:firstLine="560"/>
        <w:spacing w:before="450" w:after="450" w:line="312" w:lineRule="auto"/>
      </w:pPr>
      <w:r>
        <w:rPr>
          <w:rFonts w:ascii="宋体" w:hAnsi="宋体" w:eastAsia="宋体" w:cs="宋体"/>
          <w:color w:val="000"/>
          <w:sz w:val="28"/>
          <w:szCs w:val="28"/>
        </w:rPr>
        <w:t xml:space="preserve">（五）坚持不懈推进依法治税。规范执法行为。抓好税收执法管理信息系统运行，执法正确率达到100%。加强执法督察，开展固定资产增值税进项抵扣政策执行情况、房地产企业所得税管理税收执法督察和“营改增”执法辅导式督察，加强整改落实，共补缴税款2、4亿元。开展税收规范性文件清理和备案备查。落实重大税务事项集体审议办法，推行说理性文书，审结重大案件31件。积极组织好“六五”普法活动。防范税收执法风险，总结验收各地执法风险管理信息系统运行情况，抓好风险防控机制建设的完善提高。根据安排，仙居县局探索开展税收柔性执法，路桥区局试点开展依法行政考核。市局被评为20xx年度全市依法行政示范单位，这是市局连续九年获此殊荣。抓好税务稽查工作。开展成品油批零企业、证券公司、房地产建筑安装、出口货代公司等税收专项检查，交通运输业税收专项整治，完成省局布置的重点税源企业检查工作。深入打击出口骗税，开展“营改增”试点行业虚开骗税专项整治。打击发票违法犯罪活动，开展金融、保险、发电三个行业以及医疗机构的发票使用情况检查。我局因打击发票违法犯罪成绩突出，被省局记集体三等功。落实稽查案件质量全程监控管理制度，规范稽查文书，推进审计式检查，提高了稽查的质量和效率。全市共下户检查602户，查补入库1、64亿元。</w:t>
      </w:r>
    </w:p>
    <w:p>
      <w:pPr>
        <w:ind w:left="0" w:right="0" w:firstLine="560"/>
        <w:spacing w:before="450" w:after="450" w:line="312" w:lineRule="auto"/>
      </w:pPr>
      <w:r>
        <w:rPr>
          <w:rFonts w:ascii="宋体" w:hAnsi="宋体" w:eastAsia="宋体" w:cs="宋体"/>
          <w:color w:val="000"/>
          <w:sz w:val="28"/>
          <w:szCs w:val="28"/>
        </w:rPr>
        <w:t xml:space="preserve">（六）激发活力加强队伍建设。队伍是事业发展的根本。我们坚持以人为本、人才强税的工作思路，以加强班子建设和强化学习培训为手段，以行风建设为切入点，拓宽思路、完善机制、创新方法，队伍面貌焕然一新。抓好机关党建。组织党的xx大、xx届三中全会精神专题学习，精心研读深化改革若干重大问题的决定。加强党组中心组学习，组织召开党组民主生活会。先行先试开展群众路线教育实践活动。开展“五联五星”等党建活动，设立老干部党支部，重视和关心老干部工作，加强工青妇工作，玉环县局于20xx年荣获“全国农村妇女岗位建功先进集体”。探索加强税务文化建设，仙居县局以文化引领，加强队伍建设，营造良好的国税文化氛围。加强班子建设。配足配强基层领导班子，重点选好配强“一把手”，先后完成对稽查局，以及温岭、玉环、路桥、三门县（市、区）局以及开发区分局主要领导的调整选配工作。加强干部交流和转任，激发了干部队伍整体活力。创新队伍管理。加强教育培训，椒江区局、黄岩区局长期探索干部队伍绩效管理，成效显著，黄岩区局还被省局确定为基层单位岗位绩效管理首批试点。加强人才培养，有1名干部被选拔为全国税务系统领军人才。开展市级人才库建设，全市共有212名干部进入人才库。抓好作风建设。特别是中央“八项规定”和省委“六条禁令”，坚决克服“四风”问题。结合实际出台了《关于进一步贯彻落实改进工作作风、密切联系群众工作的若干意见》，并抓好落实，取得明显成效。比如市局机关公务接待费同比下降40、5%，会议费同比下降55%。开展正风肃纪行动，实施“四合一”督查。加强党风廉政建设。开展廉政教育，组织廉政知识学习、测试。推进内控机制建设，根据市里要求，开展行政权力规范化清理，确定全市统一的行政权力事项共计69项，市本级行政权力事项25项，进一步规范了权力运行，规范了国税机关与税务师事务所关系。开展关键岗位督评、涉企政府部门评议，取得较好成绩。规范内部行政管理。强化预算编制与执行，从严控制和压缩一般性支出，加强财务审计。积极做好文明创建、公文处理、目标考核、管理创新、信访保密等工作，网站建设、档案管理、信息公开获得“优秀单位”荣誉称号。积极抓好“多城同创”、环境卫生，加强基建项目督办，不断提高后勤保障水平。</w:t>
      </w:r>
    </w:p>
    <w:p>
      <w:pPr>
        <w:ind w:left="0" w:right="0" w:firstLine="560"/>
        <w:spacing w:before="450" w:after="450" w:line="312" w:lineRule="auto"/>
      </w:pPr>
      <w:r>
        <w:rPr>
          <w:rFonts w:ascii="宋体" w:hAnsi="宋体" w:eastAsia="宋体" w:cs="宋体"/>
          <w:color w:val="000"/>
          <w:sz w:val="28"/>
          <w:szCs w:val="28"/>
        </w:rPr>
        <w:t xml:space="preserve">总之，20xx年各项国税工作都取得了新的成绩，一系列工作都得到了省局、市委市政府领导的充分肯定。这是省局党组、市委市政府正确领导的结果，是各级地方党委政府、社会各界，特别是广大纳税人支持的结果，当然，更凝聚了我们全市广大国税干部的心血和汗水，在此，我代表市局党组向在座的各位表示衷心的感谢，并通过你们，向一直拼搏奋斗在一线的全体国税干部职工，向一直关心支持台州国税事业发展的老干部，向一直关心支持台州国税事业发展的国税家属，表示亲切的问候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税务工作总结篇八</w:t>
      </w:r>
    </w:p>
    <w:p>
      <w:pPr>
        <w:ind w:left="0" w:right="0" w:firstLine="560"/>
        <w:spacing w:before="450" w:after="450" w:line="312" w:lineRule="auto"/>
      </w:pPr>
      <w:r>
        <w:rPr>
          <w:rFonts w:ascii="宋体" w:hAnsi="宋体" w:eastAsia="宋体" w:cs="宋体"/>
          <w:color w:val="000"/>
          <w:sz w:val="28"/>
          <w:szCs w:val="28"/>
        </w:rPr>
        <w:t xml:space="preserve">20xx年，市场税务所在县局的正确领导和大力支持下，以邓小平理论和“三个代表”重要思想为指导，以科学发展观统领全局，始终坚持“聚财为国、执法为民”的工作宗旨，牢牢把握税收工作主题，紧紧围绕市局“xx”工作思路，积极推进依法治税工作，全面强化税源精细化、科学化管理，加强队伍建设和地税文化建设，圆满的完成了全年各项税收工作任务，税务终工作总结。回顾一年来，做如下工作总结：</w:t>
      </w:r>
    </w:p>
    <w:p>
      <w:pPr>
        <w:ind w:left="0" w:right="0" w:firstLine="560"/>
        <w:spacing w:before="450" w:after="450" w:line="312" w:lineRule="auto"/>
      </w:pPr>
      <w:r>
        <w:rPr>
          <w:rFonts w:ascii="宋体" w:hAnsi="宋体" w:eastAsia="宋体" w:cs="宋体"/>
          <w:color w:val="000"/>
          <w:sz w:val="28"/>
          <w:szCs w:val="28"/>
        </w:rPr>
        <w:t xml:space="preserve">20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工作总结《税务终工作总结》。</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用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 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1、20xx年，要高度重视税务信息上报工作，力争每季都有信息上报县局。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2025-06-16T23:02:29+08:00</dcterms:created>
  <dcterms:modified xsi:type="dcterms:W3CDTF">2025-06-16T23:02:29+08:00</dcterms:modified>
</cp:coreProperties>
</file>

<file path=docProps/custom.xml><?xml version="1.0" encoding="utf-8"?>
<Properties xmlns="http://schemas.openxmlformats.org/officeDocument/2006/custom-properties" xmlns:vt="http://schemas.openxmlformats.org/officeDocument/2006/docPropsVTypes"/>
</file>