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社区疫苗接种工作总结范文(精选3篇)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下面大家整理的关于社区疫苗接种工作总结范文(精选3篇)，应当随时学习，学习一切；应该集中全力，以求知道得更多，知道一切，希望能对大家有所帮助。【篇1】社区疫苗接种工作总结　　为有效阻断新冠及情的传播，扎实构建人群免发屏障。按照牡防指办XX文...</w:t>
      </w:r>
    </w:p>
    <w:p>
      <w:pPr>
        <w:ind w:left="0" w:right="0" w:firstLine="560"/>
        <w:spacing w:before="450" w:after="450" w:line="312" w:lineRule="auto"/>
      </w:pPr>
      <w:r>
        <w:rPr>
          <w:rFonts w:ascii="宋体" w:hAnsi="宋体" w:eastAsia="宋体" w:cs="宋体"/>
          <w:color w:val="000"/>
          <w:sz w:val="28"/>
          <w:szCs w:val="28"/>
        </w:rPr>
        <w:t xml:space="preserve">下面大家整理的关于社区疫苗接种工作总结范文(精选3篇)，应当随时学习，学习一切；应该集中全力，以求知道得更多，知道一切，希望能对大家有所帮助。[_TAG_h2]【篇1】社区疫苗接种工作总结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【篇2】社区疫苗接种工作总结</w:t>
      </w:r>
    </w:p>
    <w:p>
      <w:pPr>
        <w:ind w:left="0" w:right="0" w:firstLine="560"/>
        <w:spacing w:before="450" w:after="450" w:line="312" w:lineRule="auto"/>
      </w:pPr>
      <w:r>
        <w:rPr>
          <w:rFonts w:ascii="宋体" w:hAnsi="宋体" w:eastAsia="宋体" w:cs="宋体"/>
          <w:color w:val="000"/>
          <w:sz w:val="28"/>
          <w:szCs w:val="28"/>
        </w:rPr>
        <w:t xml:space="preserve">　　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　　虽然准备的工作做了不少，但是工作中存在一些问题和失误，我将在以后的工作中不断加以改善和改进。</w:t>
      </w:r>
    </w:p>
    <w:p>
      <w:pPr>
        <w:ind w:left="0" w:right="0" w:firstLine="560"/>
        <w:spacing w:before="450" w:after="450" w:line="312" w:lineRule="auto"/>
      </w:pPr>
      <w:r>
        <w:rPr>
          <w:rFonts w:ascii="黑体" w:hAnsi="黑体" w:eastAsia="黑体" w:cs="黑体"/>
          <w:color w:val="000000"/>
          <w:sz w:val="36"/>
          <w:szCs w:val="36"/>
          <w:b w:val="1"/>
          <w:bCs w:val="1"/>
        </w:rPr>
        <w:t xml:space="preserve">【篇3】社区疫苗接种工作总结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2025-06-21T03:05:34+08:00</dcterms:created>
  <dcterms:modified xsi:type="dcterms:W3CDTF">2025-06-21T03:05:34+08:00</dcterms:modified>
</cp:coreProperties>
</file>

<file path=docProps/custom.xml><?xml version="1.0" encoding="utf-8"?>
<Properties xmlns="http://schemas.openxmlformats.org/officeDocument/2006/custom-properties" xmlns:vt="http://schemas.openxmlformats.org/officeDocument/2006/docPropsVTypes"/>
</file>