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2023年社区工作总结及2023年工作规划|2023年社区工作总结及2023年工作计划</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►学习资料这里找+每周一次老秘分享会      2023年鲁银社区紧紧围绕街道党工委、办事处的中心工作，根据上级布置的各项工作任务和目标责任书，结合社区实际有序地开展各项工作，以基层服务型党组织建设为主线，以和谐社区创建为抓手，不断创新...</w:t>
      </w:r>
    </w:p>
    <w:p>
      <w:pPr>
        <w:ind w:left="0" w:right="0" w:firstLine="560"/>
        <w:spacing w:before="450" w:after="450" w:line="312" w:lineRule="auto"/>
      </w:pPr>
      <w:r>
        <w:rPr>
          <w:rFonts w:ascii="宋体" w:hAnsi="宋体" w:eastAsia="宋体" w:cs="宋体"/>
          <w:color w:val="000"/>
          <w:sz w:val="28"/>
          <w:szCs w:val="28"/>
        </w:rPr>
        <w:t xml:space="preserve">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2023年鲁银社区紧紧围绕街道党工委、办事处的中心工作，根据上级布置的各项工作任务和目标责任书，结合社区实际有序地开展各项工作，以基层服务型党组织建设为主线，以和谐社区创建为抓手，不断创新树牢“一心五乐”社区品牌，因地制宜的打造“一廊一广场”意识形态0宣传教育主阵地，各项工作有了新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找准定位，以党建为抓手“凝心聚力”。一是通过“12345”工作方法，统领和谐社区前进步伐。强化党组织红色堡垒，深化星级服务型党组织及和谐社区两个创建，建设社区工作者、社区党员、社区志愿者三支队伍，夯实党群服务、亲情互动、网格化管理、宣传教育四大平台，开展乐识、乐学、乐娱、乐秀、乐帮“五乐”主题活动。通过“12345”工作法，增强了党组织的凝聚力和向心力。二是加强党员管理，严格贯彻落实“三会一课”制度。截至目前召开党员大会3次，支委会10次，各类党课3次，我社区124名党员全年共缴纳党费6800元，组织开展党员外出观摩、志愿服务、文艺活动等“主题党日”活动12场。将灌输式变为互动式、将说教式变为讨论式的创新式党课在金凤区组织生活和党建项目设计展演大赛中得到了一致认可。三是继续拓宽联合党委成员单位服务居民渠道。今年社区党总支和社区居委会联合企业党支部，引进了杰佳管家综合服务有限公司党支部，全天候居家养老服务中心为居民提供更加专业的精细化服务，壮大了联合党委服务居民的实力。同时充分发挥联合党委的联动机制，丰富党员活动内容。联合党委先后开展了党员警示教育学习、“观看红色影片”“爱心采摘倾亲捐赠”“银发一族”老党员看看银川有多美、“燕鸽湖观赏红嘴鸥”、“低碳出行骑乐无群” 慰问工地职工等活动，在“小水滴”义仓、义餐、艺剪的基础上又启动“乐活”共享单车，实现了党员教育联管、组织生活联过的目的。</w:t>
      </w:r>
    </w:p>
    <w:p>
      <w:pPr>
        <w:ind w:left="0" w:right="0" w:firstLine="560"/>
        <w:spacing w:before="450" w:after="450" w:line="312" w:lineRule="auto"/>
      </w:pPr>
      <w:r>
        <w:rPr>
          <w:rFonts w:ascii="宋体" w:hAnsi="宋体" w:eastAsia="宋体" w:cs="宋体"/>
          <w:color w:val="000"/>
          <w:sz w:val="28"/>
          <w:szCs w:val="28"/>
        </w:rPr>
        <w:t xml:space="preserve">　　(二)创新品牌，党建与社区发展“相融互动”。深入推进“党员四本账教育管理”，创建党建工作新机制。为了有利管理、有利于更好地发挥党员作用，社区党委建立了“四台账”教育管理机制，即情况登记台账、岗位责任台账、爱心帮扶台账、活动记录台账，用四本账来完善对党员管理工作。党员积极参与到社区各项建设中，义务巡逻队、社区艺术团、社区国学班、社区志愿服务到处能看到党员的身影，带动社区各项工作蓬勃开展。</w:t>
      </w:r>
    </w:p>
    <w:p>
      <w:pPr>
        <w:ind w:left="0" w:right="0" w:firstLine="560"/>
        <w:spacing w:before="450" w:after="450" w:line="312" w:lineRule="auto"/>
      </w:pPr>
      <w:r>
        <w:rPr>
          <w:rFonts w:ascii="宋体" w:hAnsi="宋体" w:eastAsia="宋体" w:cs="宋体"/>
          <w:color w:val="000"/>
          <w:sz w:val="28"/>
          <w:szCs w:val="28"/>
        </w:rPr>
        <w:t xml:space="preserve">　　(三)三社联动，党建与民生保障“同频共振”。探索社区、社会工作者、社会组织为居民开展专业的服务。目前，我社区孵化成熟备案15个社会组织，其中涵盖社会服务性质4类，包括文化文体类，社会服务类，卫生教育类，法律援助类。今年孵化引进四个社会组织分别是：艾米艺术培训学校、金凤区正艺书画社、银川市亲子教肓咨询中心、宁夏全天候智能居家养老服务中心。艾米艺校争取教育专项资金，为辖区10位不同年龄热爱艺术的孩子提供服务;宁夏全天候智能居家养老服务中心为辖区老年人提供助洁、助餐、助医等十助服务及居家养老、健康教育等多项服务;亲子教肓咨询中心解决了我辖区二胎政策放开以后，年轻爸爸、妈妈教育子女的难题;正艺书画社为我辖区的书画爱好者提供了展示的空间，书画笔友会，各类书画比赛，使鲁银社区书香气息飘逸。</w:t>
      </w:r>
    </w:p>
    <w:p>
      <w:pPr>
        <w:ind w:left="0" w:right="0" w:firstLine="560"/>
        <w:spacing w:before="450" w:after="450" w:line="312" w:lineRule="auto"/>
      </w:pPr>
      <w:r>
        <w:rPr>
          <w:rFonts w:ascii="宋体" w:hAnsi="宋体" w:eastAsia="宋体" w:cs="宋体"/>
          <w:color w:val="000"/>
          <w:sz w:val="28"/>
          <w:szCs w:val="28"/>
        </w:rPr>
        <w:t xml:space="preserve">　　(四)依法治区，社区法制化进程“同步推进”。推进基层治理法制化，实行党代表、人大代表按月接待制，协调金凤区党代表人大代表政协委员肖晶、杨丽解决了社区四期东侧小门开放问题、按照物业条例要求，监督物业规范化开展服务、正在协调解决四期居民停车位、及在社区建立卫生服务站事宜。通过业主选举成立湖映康城业主委员会。</w:t>
      </w:r>
    </w:p>
    <w:p>
      <w:pPr>
        <w:ind w:left="0" w:right="0" w:firstLine="560"/>
        <w:spacing w:before="450" w:after="450" w:line="312" w:lineRule="auto"/>
      </w:pPr>
      <w:r>
        <w:rPr>
          <w:rFonts w:ascii="宋体" w:hAnsi="宋体" w:eastAsia="宋体" w:cs="宋体"/>
          <w:color w:val="000"/>
          <w:sz w:val="28"/>
          <w:szCs w:val="28"/>
        </w:rPr>
        <w:t xml:space="preserve">　　(一)打造优美鲁银。带领广大居民积极投身到卫生城市、文明城市的创建中，对小区楼道内占用公共设施进行清理。城市公元社区一至三期路面停车乱，社区多次与物业协商，最终物业进行整改重新规划停车地点，地下停车位低价出租，150辆车辆停入车库，缓解了路面的压力，使小区道路整洁畅通，居民出行方便。成立捡脏护绿志愿队，开展“环保小卫士”环境清理、“我和小树一起长”等活动。</w:t>
      </w:r>
    </w:p>
    <w:p>
      <w:pPr>
        <w:ind w:left="0" w:right="0" w:firstLine="560"/>
        <w:spacing w:before="450" w:after="450" w:line="312" w:lineRule="auto"/>
      </w:pPr>
      <w:r>
        <w:rPr>
          <w:rFonts w:ascii="宋体" w:hAnsi="宋体" w:eastAsia="宋体" w:cs="宋体"/>
          <w:color w:val="000"/>
          <w:sz w:val="28"/>
          <w:szCs w:val="28"/>
        </w:rPr>
        <w:t xml:space="preserve">　　(二)创建平安鲁银。组织志愿者成立了治安巡防队，打出了党员巡防的安全品牌。党员巡防队建立了定期巡防、定点巡防、定人巡防的防范机制。全年化解矛盾纠纷8起，调解率达98%;与20家存在安全隐患的辖区单位签订了《责任书》，并定期监督检查落实情况，针对39位善心会的人员进行逐一走访，及时了解其思想动态，针对性的开展说服教育，实行了登记和报告制度。</w:t>
      </w:r>
    </w:p>
    <w:p>
      <w:pPr>
        <w:ind w:left="0" w:right="0" w:firstLine="560"/>
        <w:spacing w:before="450" w:after="450" w:line="312" w:lineRule="auto"/>
      </w:pPr>
      <w:r>
        <w:rPr>
          <w:rFonts w:ascii="宋体" w:hAnsi="宋体" w:eastAsia="宋体" w:cs="宋体"/>
          <w:color w:val="000"/>
          <w:sz w:val="28"/>
          <w:szCs w:val="28"/>
        </w:rPr>
        <w:t xml:space="preserve">　　(三)建设文化鲁银。打造了鲁银社区“科普文化长廊”，启动“全民阅读”仪式，开设了国学大讲堂，为居民捐赠图书。积极培育文明单位创建意识，加大对精神文明创建工作的领导和支持力度。丰富辖区居民的精神文化生活，社区组织辖区中老年居民开展了“热热乎乎吃饺子，乐乐呵呵重阳节”邻里亲情活动，“用陪伴做最长情的告白”75岁以上老年人“情人节”活动，“夕阳无限来阅会”“访谈+朗读+分享”全民阅读活动，组织辖区妇女开展“我健康、我快乐、健康达人”活动。“手工编织达人秀”“旗袍秀”等妇女展示活动，社区两个艺术团代表金凤区在三角公园、玉皇阁广场、养老院演出二十余场次。关注老年人身心健康，为老年人订书订报，建立了老年活动室，配置了寓教于乐的棋牌，组织棋牌大赛、敬老月开展敬老爱老系列活动，组织观赏红嘴鸥、三沙源新景摄影游，为60岁以上老人建立健康档案，举办老年人常见病的预防和保健知识讲座，引进社会组织在日常中管理老人的身体，使他们的身心得到全面发展，取得了较好的效果。通过“三.八”妇女节、母亲节、端午节等传统节日，为广大妇女搭建展示的舞台。组织青少年开展演讲、爱心捐赠、机器人科普展示活动，帮助青少年健康成长 。</w:t>
      </w:r>
    </w:p>
    <w:p>
      <w:pPr>
        <w:ind w:left="0" w:right="0" w:firstLine="560"/>
        <w:spacing w:before="450" w:after="450" w:line="312" w:lineRule="auto"/>
      </w:pPr>
      <w:r>
        <w:rPr>
          <w:rFonts w:ascii="宋体" w:hAnsi="宋体" w:eastAsia="宋体" w:cs="宋体"/>
          <w:color w:val="000"/>
          <w:sz w:val="28"/>
          <w:szCs w:val="28"/>
        </w:rPr>
        <w:t xml:space="preserve">　　(四)营造爱心鲁银。社区在小水滴义仓、义餐、艺剪的基础上，又启动了“乐活”共享单车，方便了社区居民的生活。与西吉大湾乡结对共建，及时将社区居民捐献的衣物、书籍送到她们手中。主动对接争取资源开办社区老饭桌，目前办理充值卡人员45人，日均服务老年人达10余人。探索性的引进全天候居家养老服务机构，佳杰信息服务公司。针对社区残疾人、社区的优秀志愿者、优秀共产党员、和谐家庭免费开展健康管理和家庭保洁服务23次。引进社会组织成立了“乐活”心灵驿站，针对社区各类人员开展心理咨询疏导10余次，其他各社会组织在辖区定期开展针对性服务20余次，使得社会组织真正成为三社联动的助推器，社会效益的放大器。</w:t>
      </w:r>
    </w:p>
    <w:p>
      <w:pPr>
        <w:ind w:left="0" w:right="0" w:firstLine="560"/>
        <w:spacing w:before="450" w:after="450" w:line="312" w:lineRule="auto"/>
      </w:pPr>
      <w:r>
        <w:rPr>
          <w:rFonts w:ascii="宋体" w:hAnsi="宋体" w:eastAsia="宋体" w:cs="宋体"/>
          <w:color w:val="000"/>
          <w:sz w:val="28"/>
          <w:szCs w:val="28"/>
        </w:rPr>
        <w:t xml:space="preserve">　　“一廊一广场”意识形态宣传作用显现。通过资源整合打造了“一廊一广场”意识形态宣传教育主阵地，引领社区居民共同唱响社会主义主旋律。“一廊”即鲁银“乐活科普长廊”，以图文并茂的形式展示与居民生活紧密相关的科普、防震减灾、低碳生活、家风家训、社会主义核心价值观等知识。举办了金凤区“全国科普日”主题活动。“一广场”即鲁银“乐活”团结广场,设计有休闲长廊、乐秀大舞台。“一廊一广场”将成为我辖区居民休闲、娱乐，展示美好生活的“乐活”广场。</w:t>
      </w:r>
    </w:p>
    <w:p>
      <w:pPr>
        <w:ind w:left="0" w:right="0" w:firstLine="560"/>
        <w:spacing w:before="450" w:after="450" w:line="312" w:lineRule="auto"/>
      </w:pPr>
      <w:r>
        <w:rPr>
          <w:rFonts w:ascii="宋体" w:hAnsi="宋体" w:eastAsia="宋体" w:cs="宋体"/>
          <w:color w:val="000"/>
          <w:sz w:val="28"/>
          <w:szCs w:val="28"/>
        </w:rPr>
        <w:t xml:space="preserve">　　社区新阵地打造助推服务。在街道大力协调下，社区于去年10月搬入新阵地，新阵地、新面孔、新状态、新服务，各功能室运转正常、各专项服务扎实有效。</w:t>
      </w:r>
    </w:p>
    <w:p>
      <w:pPr>
        <w:ind w:left="0" w:right="0" w:firstLine="560"/>
        <w:spacing w:before="450" w:after="450" w:line="312" w:lineRule="auto"/>
      </w:pPr>
      <w:r>
        <w:rPr>
          <w:rFonts w:ascii="宋体" w:hAnsi="宋体" w:eastAsia="宋体" w:cs="宋体"/>
          <w:color w:val="000"/>
          <w:sz w:val="28"/>
          <w:szCs w:val="28"/>
        </w:rPr>
        <w:t xml:space="preserve">　　全年，鲁银社区多次代表金凤区及长城中路街道迎接各类调研、观摩、指导18余次，银川市副市长张全智、银川市委常委组织部长史春明、区党委组织部二处处长李洪军先后在社区调研城市党建及和谐社区工作，内蒙古阿拉善左旗、湖北省武汉市武昌区等兄弟县区基层党务工作者观摩学习。</w:t>
      </w:r>
    </w:p>
    <w:p>
      <w:pPr>
        <w:ind w:left="0" w:right="0" w:firstLine="560"/>
        <w:spacing w:before="450" w:after="450" w:line="312" w:lineRule="auto"/>
      </w:pPr>
      <w:r>
        <w:rPr>
          <w:rFonts w:ascii="宋体" w:hAnsi="宋体" w:eastAsia="宋体" w:cs="宋体"/>
          <w:color w:val="000"/>
          <w:sz w:val="28"/>
          <w:szCs w:val="28"/>
        </w:rPr>
        <w:t xml:space="preserve">　　1.社区班子成员创新意识不够，基础业务还不精通。</w:t>
      </w:r>
    </w:p>
    <w:p>
      <w:pPr>
        <w:ind w:left="0" w:right="0" w:firstLine="560"/>
        <w:spacing w:before="450" w:after="450" w:line="312" w:lineRule="auto"/>
      </w:pPr>
      <w:r>
        <w:rPr>
          <w:rFonts w:ascii="宋体" w:hAnsi="宋体" w:eastAsia="宋体" w:cs="宋体"/>
          <w:color w:val="000"/>
          <w:sz w:val="28"/>
          <w:szCs w:val="28"/>
        </w:rPr>
        <w:t xml:space="preserve">　　2.社区服务职能不清、权限不明问题。目前社区承担着较多行政职能，服务职能偏弱。</w:t>
      </w:r>
    </w:p>
    <w:p>
      <w:pPr>
        <w:ind w:left="0" w:right="0" w:firstLine="560"/>
        <w:spacing w:before="450" w:after="450" w:line="312" w:lineRule="auto"/>
      </w:pPr>
      <w:r>
        <w:rPr>
          <w:rFonts w:ascii="宋体" w:hAnsi="宋体" w:eastAsia="宋体" w:cs="宋体"/>
          <w:color w:val="000"/>
          <w:sz w:val="28"/>
          <w:szCs w:val="28"/>
        </w:rPr>
        <w:t xml:space="preserve">　　3.报到党员作用发挥不平衡问题。社区报到党员中大部分在参与社区活动、服务辖区居民中发挥了党员的先锋模范作用。但受报到党员行业、工作等原因影响，部分党员参与社区党员活动积极性不高，难以发挥带头作用。</w:t>
      </w:r>
    </w:p>
    <w:p>
      <w:pPr>
        <w:ind w:left="0" w:right="0" w:firstLine="560"/>
        <w:spacing w:before="450" w:after="450" w:line="312" w:lineRule="auto"/>
      </w:pPr>
      <w:r>
        <w:rPr>
          <w:rFonts w:ascii="宋体" w:hAnsi="宋体" w:eastAsia="宋体" w:cs="宋体"/>
          <w:color w:val="000"/>
          <w:sz w:val="28"/>
          <w:szCs w:val="28"/>
        </w:rPr>
        <w:t xml:space="preserve">　　一是发挥“一廊一广场”的作用。干净整洁、图文并茂、新颖别致、内容丰富、宣传氛围浓厚，吸引众多社区居民和过往行人驻足观看，需要我们进一步充实和不断完善“科普长廊”内容。运用“乐活团结”广场开展各类精神文明活动。</w:t>
      </w:r>
    </w:p>
    <w:p>
      <w:pPr>
        <w:ind w:left="0" w:right="0" w:firstLine="560"/>
        <w:spacing w:before="450" w:after="450" w:line="312" w:lineRule="auto"/>
      </w:pPr>
      <w:r>
        <w:rPr>
          <w:rFonts w:ascii="宋体" w:hAnsi="宋体" w:eastAsia="宋体" w:cs="宋体"/>
          <w:color w:val="000"/>
          <w:sz w:val="28"/>
          <w:szCs w:val="28"/>
        </w:rPr>
        <w:t xml:space="preserve">　　二是继续树牢夯实“一心五乐”乐活社区品牌。创新方式开展“五乐”主题活动，增强党组织凝聚力、向心力。</w:t>
      </w:r>
    </w:p>
    <w:p>
      <w:pPr>
        <w:ind w:left="0" w:right="0" w:firstLine="560"/>
        <w:spacing w:before="450" w:after="450" w:line="312" w:lineRule="auto"/>
      </w:pPr>
      <w:r>
        <w:rPr>
          <w:rFonts w:ascii="宋体" w:hAnsi="宋体" w:eastAsia="宋体" w:cs="宋体"/>
          <w:color w:val="000"/>
          <w:sz w:val="28"/>
          <w:szCs w:val="28"/>
        </w:rPr>
        <w:t xml:space="preserve">　　三是群团共建强服务进一步加大。孵化和引进、挖掘社区组织资源力度，引领志愿者队伍使各功能室为民服务项目更加丰富充实。</w:t>
      </w:r>
    </w:p>
    <w:p>
      <w:pPr>
        <w:ind w:left="0" w:right="0" w:firstLine="560"/>
        <w:spacing w:before="450" w:after="450" w:line="312" w:lineRule="auto"/>
      </w:pPr>
      <w:r>
        <w:rPr>
          <w:rFonts w:ascii="宋体" w:hAnsi="宋体" w:eastAsia="宋体" w:cs="宋体"/>
          <w:color w:val="000"/>
          <w:sz w:val="28"/>
          <w:szCs w:val="28"/>
        </w:rPr>
        <w:t xml:space="preserve">　　四是深入贯彻落实十九大精神。着力解决报告中提出的基层党组织弱化虚化的问题。</w:t>
      </w:r>
    </w:p>
    <w:p>
      <w:pPr>
        <w:ind w:left="0" w:right="0" w:firstLine="560"/>
        <w:spacing w:before="450" w:after="450" w:line="312" w:lineRule="auto"/>
      </w:pPr>
      <w:r>
        <w:rPr>
          <w:rFonts w:ascii="宋体" w:hAnsi="宋体" w:eastAsia="宋体" w:cs="宋体"/>
          <w:color w:val="000"/>
          <w:sz w:val="28"/>
          <w:szCs w:val="28"/>
        </w:rPr>
        <w:t xml:space="preserve">　　2023年，鲁银社区将以党的十九大精神为指引，以新作为响应新时代，深化创建，完善服务，打造让党放心让群众满意的和谐社区，使社区各项工作再上新台阶。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2025-06-20T10:40:56+08:00</dcterms:created>
  <dcterms:modified xsi:type="dcterms:W3CDTF">2025-06-20T10:40:56+08:00</dcterms:modified>
</cp:coreProperties>
</file>

<file path=docProps/custom.xml><?xml version="1.0" encoding="utf-8"?>
<Properties xmlns="http://schemas.openxmlformats.org/officeDocument/2006/custom-properties" xmlns:vt="http://schemas.openxmlformats.org/officeDocument/2006/docPropsVTypes"/>
</file>