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保育员老师个人师德师风总结</w:t>
      </w:r>
      <w:bookmarkEnd w:id="1"/>
    </w:p>
    <w:p>
      <w:pPr>
        <w:jc w:val="center"/>
        <w:spacing w:before="0" w:after="450"/>
      </w:pPr>
      <w:r>
        <w:rPr>
          <w:rFonts w:ascii="Arial" w:hAnsi="Arial" w:eastAsia="Arial" w:cs="Arial"/>
          <w:color w:val="999999"/>
          <w:sz w:val="20"/>
          <w:szCs w:val="20"/>
        </w:rPr>
        <w:t xml:space="preserve">来源：网络  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保育员老师个人师德师风总结汇总5篇总结是指对某一阶段的工作、学习或思想中的经验或情况加以总结和概括的书面材料，它有助于我们寻找工作和事物发展的规律，从而掌握并运用这些规律，因此十分有必须要写一份总结哦。总结你想好怎么写了吗？以下是小编整理的...</w:t>
      </w:r>
    </w:p>
    <w:p>
      <w:pPr>
        <w:ind w:left="0" w:right="0" w:firstLine="560"/>
        <w:spacing w:before="450" w:after="450" w:line="312" w:lineRule="auto"/>
      </w:pPr>
      <w:r>
        <w:rPr>
          <w:rFonts w:ascii="宋体" w:hAnsi="宋体" w:eastAsia="宋体" w:cs="宋体"/>
          <w:color w:val="000"/>
          <w:sz w:val="28"/>
          <w:szCs w:val="28"/>
        </w:rPr>
        <w:t xml:space="preserve">保育员老师个人师德师风总结汇总5篇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有助于我们寻找工作和事物发展的规律，从而掌握并运用这些规律，因此十分有必须要写一份总结哦。总结你想好怎么写了吗？以下是小编整理的保育员老师个人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保育员老师个人师德师风总结（精选篇1）</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保育员老师个人师德师风总结（精选篇2）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保育员老师个人师德师风总结（精选篇3）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保育员老师个人师德师风总结（精选篇4）</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保育员老师个人师德师风总结（精选篇5）</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2025-06-21T22:50:11+08:00</dcterms:created>
  <dcterms:modified xsi:type="dcterms:W3CDTF">2025-06-21T22:50:11+08:00</dcterms:modified>
</cp:coreProperties>
</file>

<file path=docProps/custom.xml><?xml version="1.0" encoding="utf-8"?>
<Properties xmlns="http://schemas.openxmlformats.org/officeDocument/2006/custom-properties" xmlns:vt="http://schemas.openxmlformats.org/officeDocument/2006/docPropsVTypes"/>
</file>