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海关协管员个人工作总结【三篇】</w:t>
      </w:r>
      <w:bookmarkEnd w:id="1"/>
    </w:p>
    <w:p>
      <w:pPr>
        <w:jc w:val="center"/>
        <w:spacing w:before="0" w:after="450"/>
      </w:pPr>
      <w:r>
        <w:rPr>
          <w:rFonts w:ascii="Arial" w:hAnsi="Arial" w:eastAsia="Arial" w:cs="Arial"/>
          <w:color w:val="999999"/>
          <w:sz w:val="20"/>
          <w:szCs w:val="20"/>
        </w:rPr>
        <w:t xml:space="preserve">来源：网络  作者：岁月静好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以下是为大家整理的关于海关协管员个人工作总结的文章3篇 , 希望对大家有所帮助！第1篇: 海关协管员个人工作总结　　今年，我处在成都海关党组和自贡市委市政府的领导下，全面贯彻落实全国海关关长会议和关区工作会议精神，以科学发展观为指导，围绕年...</w:t>
      </w:r>
    </w:p>
    <w:p>
      <w:pPr>
        <w:ind w:left="0" w:right="0" w:firstLine="560"/>
        <w:spacing w:before="450" w:after="450" w:line="312" w:lineRule="auto"/>
      </w:pPr>
      <w:r>
        <w:rPr>
          <w:rFonts w:ascii="宋体" w:hAnsi="宋体" w:eastAsia="宋体" w:cs="宋体"/>
          <w:color w:val="000"/>
          <w:sz w:val="28"/>
          <w:szCs w:val="28"/>
        </w:rPr>
        <w:t xml:space="preserve">以下是为大家整理的关于海关协管员个人工作总结的文章3篇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第1篇: 海关协管员个人工作总结</w:t>
      </w:r>
    </w:p>
    <w:p>
      <w:pPr>
        <w:ind w:left="0" w:right="0" w:firstLine="560"/>
        <w:spacing w:before="450" w:after="450" w:line="312" w:lineRule="auto"/>
      </w:pPr>
      <w:r>
        <w:rPr>
          <w:rFonts w:ascii="宋体" w:hAnsi="宋体" w:eastAsia="宋体" w:cs="宋体"/>
          <w:color w:val="000"/>
          <w:sz w:val="28"/>
          <w:szCs w:val="28"/>
        </w:rPr>
        <w:t xml:space="preserve">　　今年，我处在成都海关党组和自贡市委市政府的领导下，全面贯彻落实全国海关关长会议和关区工作会议精神，以科学发展观为指导，围绕年初市委、市政府下达的各项工作任务，积极呼应自贡对外开放新形势，努力促进海关工作与自贡经济建设深度融合，在履行好把关职能的同时，主动服务地方经济建设，较好地完成了全年工作进度。1-10月，我处共征收两税1.78亿元，完成全年税收任务进度178;监管进出口货物重量11.5万吨，货值12983万美元，分别完成全年目标任务95.8和129;完成5家企业的稽查工作，完成全年目标任务的250，完成10的减免税设备使用单位后续核查工作;办理减免税业务21批次，审批货值363万美元，减免税款422万元，实际征收增值税83万元;办理加工贸易电子手册9份，备案金额7813万美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今年我处以综合治税工作为契机努力提高执法水平。针对关区税源“盘子小、总量少、增长不足”的实际，按照《海关总署党组关于加强综合治税工作的决定》及《成都海关党组关于加强税收工作的意见》精神，我处确立了“抓大不放小，精耕细作，巩固老税源、开拓新税源，将税收征管贯穿于各个业务环节，形成一线监管、后续核查，加工贸易和减免税各岗位合力”的税收工作指导思想，调动一切积极因素攻坚克难，坚持量质并举，大力推进执法把关水平的提高。</w:t>
      </w:r>
    </w:p>
    <w:p>
      <w:pPr>
        <w:ind w:left="0" w:right="0" w:firstLine="560"/>
        <w:spacing w:before="450" w:after="450" w:line="312" w:lineRule="auto"/>
      </w:pPr>
      <w:r>
        <w:rPr>
          <w:rFonts w:ascii="宋体" w:hAnsi="宋体" w:eastAsia="宋体" w:cs="宋体"/>
          <w:color w:val="000"/>
          <w:sz w:val="28"/>
          <w:szCs w:val="28"/>
        </w:rPr>
        <w:t xml:space="preserve">　　(一)狠挖税源，实现“应收尽收”。</w:t>
      </w:r>
    </w:p>
    <w:p>
      <w:pPr>
        <w:ind w:left="0" w:right="0" w:firstLine="560"/>
        <w:spacing w:before="450" w:after="450" w:line="312" w:lineRule="auto"/>
      </w:pPr>
      <w:r>
        <w:rPr>
          <w:rFonts w:ascii="宋体" w:hAnsi="宋体" w:eastAsia="宋体" w:cs="宋体"/>
          <w:color w:val="000"/>
          <w:sz w:val="28"/>
          <w:szCs w:val="28"/>
        </w:rPr>
        <w:t xml:space="preserve">　　一是突出重点，有针对性地开展税源调研工作。筛选出关区内主要纳税企业，由3位处领导分别带队走访调研20余次，针对各企业实际情况，就区域、加工贸易和减免税政策对企业进行各有侧重地宣传，尽力以优质的服务和高效的效率吸引企业属地报关纳税。</w:t>
      </w:r>
    </w:p>
    <w:p>
      <w:pPr>
        <w:ind w:left="0" w:right="0" w:firstLine="560"/>
        <w:spacing w:before="450" w:after="450" w:line="312" w:lineRule="auto"/>
      </w:pPr>
      <w:r>
        <w:rPr>
          <w:rFonts w:ascii="宋体" w:hAnsi="宋体" w:eastAsia="宋体" w:cs="宋体"/>
          <w:color w:val="000"/>
          <w:sz w:val="28"/>
          <w:szCs w:val="28"/>
        </w:rPr>
        <w:t xml:space="preserve">　　二是实现减免税进口设备属地纳税。抓住今年国家调整对进口减免税设备征收增值税的契机，加强与关区企业的沟通，在减免税审批环节对设备到货时间、到货口岸等情况进行充分了解，通过内部积极疏通转关渠道，改变过去企业在口岸进口报关的习惯做法，对涉及到征收增值税的进口设备，全部实现企业属地申报。</w:t>
      </w:r>
    </w:p>
    <w:p>
      <w:pPr>
        <w:ind w:left="0" w:right="0" w:firstLine="560"/>
        <w:spacing w:before="450" w:after="450" w:line="312" w:lineRule="auto"/>
      </w:pPr>
      <w:r>
        <w:rPr>
          <w:rFonts w:ascii="宋体" w:hAnsi="宋体" w:eastAsia="宋体" w:cs="宋体"/>
          <w:color w:val="000"/>
          <w:sz w:val="28"/>
          <w:szCs w:val="28"/>
        </w:rPr>
        <w:t xml:space="preserve">　　三是加强与地方相关部门的信息交流，密切关注地方重大项目、重点企业引进情况，通过开展政策宣传、指引等工作努力培育新的税收增长点。</w:t>
      </w:r>
    </w:p>
    <w:p>
      <w:pPr>
        <w:ind w:left="0" w:right="0" w:firstLine="560"/>
        <w:spacing w:before="450" w:after="450" w:line="312" w:lineRule="auto"/>
      </w:pPr>
      <w:r>
        <w:rPr>
          <w:rFonts w:ascii="宋体" w:hAnsi="宋体" w:eastAsia="宋体" w:cs="宋体"/>
          <w:color w:val="000"/>
          <w:sz w:val="28"/>
          <w:szCs w:val="28"/>
        </w:rPr>
        <w:t xml:space="preserve">　　(二)多措把关，确保量质并举。</w:t>
      </w:r>
    </w:p>
    <w:p>
      <w:pPr>
        <w:ind w:left="0" w:right="0" w:firstLine="560"/>
        <w:spacing w:before="450" w:after="450" w:line="312" w:lineRule="auto"/>
      </w:pPr>
      <w:r>
        <w:rPr>
          <w:rFonts w:ascii="宋体" w:hAnsi="宋体" w:eastAsia="宋体" w:cs="宋体"/>
          <w:color w:val="000"/>
          <w:sz w:val="28"/>
          <w:szCs w:val="28"/>
        </w:rPr>
        <w:t xml:space="preserve">　　一是加强单证审核。现场接单环节加强对应税货物价格构成、成交方式、暂时进口货物、加工贸易内销货物的审核，今年我处一般贸易价格水平一直稳定在1左右;</w:t>
      </w:r>
    </w:p>
    <w:p>
      <w:pPr>
        <w:ind w:left="0" w:right="0" w:firstLine="560"/>
        <w:spacing w:before="450" w:after="450" w:line="312" w:lineRule="auto"/>
      </w:pPr>
      <w:r>
        <w:rPr>
          <w:rFonts w:ascii="宋体" w:hAnsi="宋体" w:eastAsia="宋体" w:cs="宋体"/>
          <w:color w:val="000"/>
          <w:sz w:val="28"/>
          <w:szCs w:val="28"/>
        </w:rPr>
        <w:t xml:space="preserve">　　二是认真准确执行减免税政策。在帮助企业用好用足优惠政策的同时严把项目审核关，确保税收应收尽收;努力提高归类水平以及对《不予免税目录》相关参数的掌握，确保不因归类和参数理解错误而造成的税收流失，今年办理不予免税1批次，涉及税款5.2万元。</w:t>
      </w:r>
    </w:p>
    <w:p>
      <w:pPr>
        <w:ind w:left="0" w:right="0" w:firstLine="560"/>
        <w:spacing w:before="450" w:after="450" w:line="312" w:lineRule="auto"/>
      </w:pPr>
      <w:r>
        <w:rPr>
          <w:rFonts w:ascii="宋体" w:hAnsi="宋体" w:eastAsia="宋体" w:cs="宋体"/>
          <w:color w:val="000"/>
          <w:sz w:val="28"/>
          <w:szCs w:val="28"/>
        </w:rPr>
        <w:t xml:space="preserve">　　三是继续保持商品归类无差错的良好纪录，逐步提升一般贸易、重点商品、加贸料件内销等各项价格水平;</w:t>
      </w:r>
    </w:p>
    <w:p>
      <w:pPr>
        <w:ind w:left="0" w:right="0" w:firstLine="560"/>
        <w:spacing w:before="450" w:after="450" w:line="312" w:lineRule="auto"/>
      </w:pPr>
      <w:r>
        <w:rPr>
          <w:rFonts w:ascii="宋体" w:hAnsi="宋体" w:eastAsia="宋体" w:cs="宋体"/>
          <w:color w:val="000"/>
          <w:sz w:val="28"/>
          <w:szCs w:val="28"/>
        </w:rPr>
        <w:t xml:space="preserve">　　四是坚持税款催核制度，实现税单核销率100。</w:t>
      </w:r>
    </w:p>
    <w:p>
      <w:pPr>
        <w:ind w:left="0" w:right="0" w:firstLine="560"/>
        <w:spacing w:before="450" w:after="450" w:line="312" w:lineRule="auto"/>
      </w:pPr>
      <w:r>
        <w:rPr>
          <w:rFonts w:ascii="宋体" w:hAnsi="宋体" w:eastAsia="宋体" w:cs="宋体"/>
          <w:color w:val="000"/>
          <w:sz w:val="28"/>
          <w:szCs w:val="28"/>
        </w:rPr>
        <w:t xml:space="preserve">　　(三)强化核查，实际监控出成效。</w:t>
      </w:r>
    </w:p>
    <w:p>
      <w:pPr>
        <w:ind w:left="0" w:right="0" w:firstLine="560"/>
        <w:spacing w:before="450" w:after="450" w:line="312" w:lineRule="auto"/>
      </w:pPr>
      <w:r>
        <w:rPr>
          <w:rFonts w:ascii="宋体" w:hAnsi="宋体" w:eastAsia="宋体" w:cs="宋体"/>
          <w:color w:val="000"/>
          <w:sz w:val="28"/>
          <w:szCs w:val="28"/>
        </w:rPr>
        <w:t xml:space="preserve">　　一是建立舱单核查制度，确保不出现超期未报舱单。每周对舱单系统进行监控，把握物流动态，切实加强运输工具、舱单、监管场所的实际监管，确保舱单及时核销。</w:t>
      </w:r>
    </w:p>
    <w:p>
      <w:pPr>
        <w:ind w:left="0" w:right="0" w:firstLine="560"/>
        <w:spacing w:before="450" w:after="450" w:line="312" w:lineRule="auto"/>
      </w:pPr>
      <w:r>
        <w:rPr>
          <w:rFonts w:ascii="宋体" w:hAnsi="宋体" w:eastAsia="宋体" w:cs="宋体"/>
          <w:color w:val="000"/>
          <w:sz w:val="28"/>
          <w:szCs w:val="28"/>
        </w:rPr>
        <w:t xml:space="preserve">　　二是建立区域到货核查制度。针对区域单货分离的实际，对关区内区域企业实行到货核查制度，以确保单货相符，监管到位。</w:t>
      </w:r>
    </w:p>
    <w:p>
      <w:pPr>
        <w:ind w:left="0" w:right="0" w:firstLine="560"/>
        <w:spacing w:before="450" w:after="450" w:line="312" w:lineRule="auto"/>
      </w:pPr>
      <w:r>
        <w:rPr>
          <w:rFonts w:ascii="宋体" w:hAnsi="宋体" w:eastAsia="宋体" w:cs="宋体"/>
          <w:color w:val="000"/>
          <w:sz w:val="28"/>
          <w:szCs w:val="28"/>
        </w:rPr>
        <w:t xml:space="preserve">　　三是开展减免税核查工作。按照《海关进出口货物减免税管理办法》的规定，结合《减免税货物使用状况报告书》，在对关区内进口减免税设备企业进行风险分析的基础上，对10的减免税设备使用单位共20家企业开展了减免税核查工作，规范对减免税设备使用的管理，目前已发现两起违规情事，一起已移交缉私局立案，一起已转入稽查程序，涉及案值80万元。</w:t>
      </w:r>
    </w:p>
    <w:p>
      <w:pPr>
        <w:ind w:left="0" w:right="0" w:firstLine="560"/>
        <w:spacing w:before="450" w:after="450" w:line="312" w:lineRule="auto"/>
      </w:pPr>
      <w:r>
        <w:rPr>
          <w:rFonts w:ascii="宋体" w:hAnsi="宋体" w:eastAsia="宋体" w:cs="宋体"/>
          <w:color w:val="000"/>
          <w:sz w:val="28"/>
          <w:szCs w:val="28"/>
        </w:rPr>
        <w:t xml:space="preserve">　　四是加强稽查工作。以风险分析为先导，针对涉税企业开展税收稽查，堵住税收漏洞，完成5家企业的稽查工作，发现3家有违规情事。</w:t>
      </w:r>
    </w:p>
    <w:p>
      <w:pPr>
        <w:ind w:left="0" w:right="0" w:firstLine="560"/>
        <w:spacing w:before="450" w:after="450" w:line="312" w:lineRule="auto"/>
      </w:pPr>
      <w:r>
        <w:rPr>
          <w:rFonts w:ascii="宋体" w:hAnsi="宋体" w:eastAsia="宋体" w:cs="宋体"/>
          <w:color w:val="000"/>
          <w:sz w:val="28"/>
          <w:szCs w:val="28"/>
        </w:rPr>
        <w:t xml:space="preserve">　　五是强化保税管理。认真执行保税监管禁限类目录，确保无禁止类商品备案，加强单耗管理，加强对副产物、边角料内销的监管，重点针对内销价格进行审核，防止税收跑冒滴漏，今年以来内销征税757万元。二、加大服务力度，促进地方经济发展务求实效</w:t>
      </w:r>
    </w:p>
    <w:p>
      <w:pPr>
        <w:ind w:left="0" w:right="0" w:firstLine="560"/>
        <w:spacing w:before="450" w:after="450" w:line="312" w:lineRule="auto"/>
      </w:pPr>
      <w:r>
        <w:rPr>
          <w:rFonts w:ascii="宋体" w:hAnsi="宋体" w:eastAsia="宋体" w:cs="宋体"/>
          <w:color w:val="000"/>
          <w:sz w:val="28"/>
          <w:szCs w:val="28"/>
        </w:rPr>
        <w:t xml:space="preserve">　　今年，我处紧紧围绕地方党委政府将2023年作为“项目推进年”，坚定不移地实施工业强市战略，多措并举实现工业“止滑提速”的工作要点，采取有效措施做好服务工作，积极协助关区企业应对国际金融危机带来的挑战。</w:t>
      </w:r>
    </w:p>
    <w:p>
      <w:pPr>
        <w:ind w:left="0" w:right="0" w:firstLine="560"/>
        <w:spacing w:before="450" w:after="450" w:line="312" w:lineRule="auto"/>
      </w:pPr>
      <w:r>
        <w:rPr>
          <w:rFonts w:ascii="宋体" w:hAnsi="宋体" w:eastAsia="宋体" w:cs="宋体"/>
          <w:color w:val="000"/>
          <w:sz w:val="28"/>
          <w:szCs w:val="28"/>
        </w:rPr>
        <w:t xml:space="preserve">　　(一)积极把海关工作融入到地方经济发展大局，较好发挥作用。</w:t>
      </w:r>
    </w:p>
    <w:p>
      <w:pPr>
        <w:ind w:left="0" w:right="0" w:firstLine="560"/>
        <w:spacing w:before="450" w:after="450" w:line="312" w:lineRule="auto"/>
      </w:pPr>
      <w:r>
        <w:rPr>
          <w:rFonts w:ascii="宋体" w:hAnsi="宋体" w:eastAsia="宋体" w:cs="宋体"/>
          <w:color w:val="000"/>
          <w:sz w:val="28"/>
          <w:szCs w:val="28"/>
        </w:rPr>
        <w:t xml:space="preserve">　　一是加大企业调研力度，积极宣传海关政策法规。为使企业更好更快地了解国家政策的变化，由处领导带队走访企业了解情况，大力开展国家和海关政策的宣讲，先后深入到自贡市硬合公司、东方锅炉(集团)公司、鸿化公司、华西能源、大西洋焊条公司、久大盐业等数十家企业，宣传海关政策、管理规定以及海关支持地方经济发展和灾后重建的措施，帮助企业充分了解、用好和用足国家优惠政策。</w:t>
      </w:r>
    </w:p>
    <w:p>
      <w:pPr>
        <w:ind w:left="0" w:right="0" w:firstLine="560"/>
        <w:spacing w:before="450" w:after="450" w:line="312" w:lineRule="auto"/>
      </w:pPr>
      <w:r>
        <w:rPr>
          <w:rFonts w:ascii="宋体" w:hAnsi="宋体" w:eastAsia="宋体" w:cs="宋体"/>
          <w:color w:val="000"/>
          <w:sz w:val="28"/>
          <w:szCs w:val="28"/>
        </w:rPr>
        <w:t xml:space="preserve">　　二是努力发挥海关进出口监测预警系统的功能作用，对关区外贸进出口动态进行及时跟踪，有针对性地加大对重点商品进出口情况的专题分析，为地方政府经济决策提供辅助参考。今年我处与综合统计处合力撰写的以《8月川鞋出口破亿吉尔吉斯坦异军突起》为题的统计分析文章分别得到蒋巨峰省长、黄晓祥副省长的批示，《川鞋出口平均每双涨87.8》和《全国遍开名鞋店卖的都是“成都造”》2篇文章被《成都日报》和《华西都市报》转载报道。</w:t>
      </w:r>
    </w:p>
    <w:p>
      <w:pPr>
        <w:ind w:left="0" w:right="0" w:firstLine="560"/>
        <w:spacing w:before="450" w:after="450" w:line="312" w:lineRule="auto"/>
      </w:pPr>
      <w:r>
        <w:rPr>
          <w:rFonts w:ascii="宋体" w:hAnsi="宋体" w:eastAsia="宋体" w:cs="宋体"/>
          <w:color w:val="000"/>
          <w:sz w:val="28"/>
          <w:szCs w:val="28"/>
        </w:rPr>
        <w:t xml:space="preserve">　　三是全力配合地方相关部门做好扫黄打非、保护知识产权、整顿计划生育器械等整顿和规范市场经济秩序系列工作，充分发挥海关监管作用。</w:t>
      </w:r>
    </w:p>
    <w:p>
      <w:pPr>
        <w:ind w:left="0" w:right="0" w:firstLine="560"/>
        <w:spacing w:before="450" w:after="450" w:line="312" w:lineRule="auto"/>
      </w:pPr>
      <w:r>
        <w:rPr>
          <w:rFonts w:ascii="宋体" w:hAnsi="宋体" w:eastAsia="宋体" w:cs="宋体"/>
          <w:color w:val="000"/>
          <w:sz w:val="28"/>
          <w:szCs w:val="28"/>
        </w:rPr>
        <w:t xml:space="preserve">　　(二)疏通转关渠道，大力推进“属地申报、口岸验放”便捷模式。</w:t>
      </w:r>
    </w:p>
    <w:p>
      <w:pPr>
        <w:ind w:left="0" w:right="0" w:firstLine="560"/>
        <w:spacing w:before="450" w:after="450" w:line="312" w:lineRule="auto"/>
      </w:pPr>
      <w:r>
        <w:rPr>
          <w:rFonts w:ascii="宋体" w:hAnsi="宋体" w:eastAsia="宋体" w:cs="宋体"/>
          <w:color w:val="000"/>
          <w:sz w:val="28"/>
          <w:szCs w:val="28"/>
        </w:rPr>
        <w:t xml:space="preserve">　　努力解决企业在属地报关的困难和问题，以降低企业物流成本，提高企业经济效益是我处今年的工作重点之一，为此，我处一方面加强与企业的联系，加大“属地申报、口岸验放”便捷模式的宣传推广工作，将具备条件的企业纳入区域范围;一方面积极与口岸海关沟通协调，开通新的“属地申报、口岸验放”便捷口岸。通过艰苦的积极协调和争取，今年4月，东方锅炉公司自营进口货物首次实现属地申报，取得历史性突破。截止目前，已实现东方锅炉、自贡硬质合金、大西洋焊条、鸿鹤化工等4家企业属地报关，让企业真正享受到了“一次申报，一次放行”便利。极大降低了企业物流经营成本。</w:t>
      </w:r>
    </w:p>
    <w:p>
      <w:pPr>
        <w:ind w:left="0" w:right="0" w:firstLine="560"/>
        <w:spacing w:before="450" w:after="450" w:line="312" w:lineRule="auto"/>
      </w:pPr>
      <w:r>
        <w:rPr>
          <w:rFonts w:ascii="宋体" w:hAnsi="宋体" w:eastAsia="宋体" w:cs="宋体"/>
          <w:color w:val="000"/>
          <w:sz w:val="28"/>
          <w:szCs w:val="28"/>
        </w:rPr>
        <w:t xml:space="preserve">　　(三)大力推进贸易便利化，积极支持企业发展。</w:t>
      </w:r>
    </w:p>
    <w:p>
      <w:pPr>
        <w:ind w:left="0" w:right="0" w:firstLine="560"/>
        <w:spacing w:before="450" w:after="450" w:line="312" w:lineRule="auto"/>
      </w:pPr>
      <w:r>
        <w:rPr>
          <w:rFonts w:ascii="宋体" w:hAnsi="宋体" w:eastAsia="宋体" w:cs="宋体"/>
          <w:color w:val="000"/>
          <w:sz w:val="28"/>
          <w:szCs w:val="28"/>
        </w:rPr>
        <w:t xml:space="preserve">　　一是加大对便利化措施的宣传，加强与关区企业的沟通协商，帮助企业量身定做方案。</w:t>
      </w:r>
    </w:p>
    <w:p>
      <w:pPr>
        <w:ind w:left="0" w:right="0" w:firstLine="560"/>
        <w:spacing w:before="450" w:after="450" w:line="312" w:lineRule="auto"/>
      </w:pPr>
      <w:r>
        <w:rPr>
          <w:rFonts w:ascii="宋体" w:hAnsi="宋体" w:eastAsia="宋体" w:cs="宋体"/>
          <w:color w:val="000"/>
          <w:sz w:val="28"/>
          <w:szCs w:val="28"/>
        </w:rPr>
        <w:t xml:space="preserve">　　二是切实落实《企业分类管理措施目录》中明确的对a类、aa类企业提供的快捷便利措施，做好对已开通“属地申报、口岸验放”企业的服务工作，提高效率，降低企业成本。</w:t>
      </w:r>
    </w:p>
    <w:p>
      <w:pPr>
        <w:ind w:left="0" w:right="0" w:firstLine="560"/>
        <w:spacing w:before="450" w:after="450" w:line="312" w:lineRule="auto"/>
      </w:pPr>
      <w:r>
        <w:rPr>
          <w:rFonts w:ascii="宋体" w:hAnsi="宋体" w:eastAsia="宋体" w:cs="宋体"/>
          <w:color w:val="000"/>
          <w:sz w:val="28"/>
          <w:szCs w:val="28"/>
        </w:rPr>
        <w:t xml:space="preserve">　　三是积极为企业解决受阻问题，如关区某公司在向海关申报进口免税设备时发现无征免税表数据，不能正常报关，我处得知情况后及时与电子口岸中心取得联系，帮助该企业及时解决了数据缺失问题，顺利。</w:t>
      </w:r>
    </w:p>
    <w:p>
      <w:pPr>
        <w:ind w:left="0" w:right="0" w:firstLine="560"/>
        <w:spacing w:before="450" w:after="450" w:line="312" w:lineRule="auto"/>
      </w:pPr>
      <w:r>
        <w:rPr>
          <w:rFonts w:ascii="宋体" w:hAnsi="宋体" w:eastAsia="宋体" w:cs="宋体"/>
          <w:color w:val="000"/>
          <w:sz w:val="28"/>
          <w:szCs w:val="28"/>
        </w:rPr>
        <w:t xml:space="preserve">　　(四)切实为企业提供优质高效服务。</w:t>
      </w:r>
    </w:p>
    <w:p>
      <w:pPr>
        <w:ind w:left="0" w:right="0" w:firstLine="560"/>
        <w:spacing w:before="450" w:after="450" w:line="312" w:lineRule="auto"/>
      </w:pPr>
      <w:r>
        <w:rPr>
          <w:rFonts w:ascii="宋体" w:hAnsi="宋体" w:eastAsia="宋体" w:cs="宋体"/>
          <w:color w:val="000"/>
          <w:sz w:val="28"/>
          <w:szCs w:val="28"/>
        </w:rPr>
        <w:t xml:space="preserve">　　一是开展“贴身式”服务，主动走访企业调研，充分摸清、摸准、摸透企业的困难和障碍，积极为企业出谋划策，逐步建立起相互沟通交流、双向要求配合的工作机制。如针对我市多家企业都欲设立保税仓库一事，我处积极与相关企业衔接，讲明政策要求，协调企业利益，形成共识，争取早日设立保税仓库。二是加大政务公开力度，对今年实行的减免税、加工贸易等新政，除及时在报关大厅公告栏公告、在深入企业调研同时现场向企业宣传外，还在关区主要媒体进行宣传介绍。</w:t>
      </w:r>
    </w:p>
    <w:p>
      <w:pPr>
        <w:ind w:left="0" w:right="0" w:firstLine="560"/>
        <w:spacing w:before="450" w:after="450" w:line="312" w:lineRule="auto"/>
      </w:pPr>
      <w:r>
        <w:rPr>
          <w:rFonts w:ascii="宋体" w:hAnsi="宋体" w:eastAsia="宋体" w:cs="宋体"/>
          <w:color w:val="000"/>
          <w:sz w:val="28"/>
          <w:szCs w:val="28"/>
        </w:rPr>
        <w:t xml:space="preserve">　　三是加强政策指引，帮助企业了解和用好用足国家优惠政策。为提高关区企业从业人员的业务素质，我处派员对关区重点企业东方锅炉公司、鸿鹤化工等企业人员进行了知识、加工贸易保税监管及减免税政策等海关知识培训;同时延伸减免税服务职能，为企业在项目申报、进口设备清单构成中给予积极指引，在政策允许前提下，支持企业“花小力办大事”。</w:t>
      </w:r>
    </w:p>
    <w:p>
      <w:pPr>
        <w:ind w:left="0" w:right="0" w:firstLine="560"/>
        <w:spacing w:before="450" w:after="450" w:line="312" w:lineRule="auto"/>
      </w:pPr>
      <w:r>
        <w:rPr>
          <w:rFonts w:ascii="宋体" w:hAnsi="宋体" w:eastAsia="宋体" w:cs="宋体"/>
          <w:color w:val="000"/>
          <w:sz w:val="28"/>
          <w:szCs w:val="28"/>
        </w:rPr>
        <w:t xml:space="preserve">　　四是深入推进企业分类管理，积极推荐符合条件的企业评定aa类企业。</w:t>
      </w:r>
    </w:p>
    <w:p>
      <w:pPr>
        <w:ind w:left="0" w:right="0" w:firstLine="560"/>
        <w:spacing w:before="450" w:after="450" w:line="312" w:lineRule="auto"/>
      </w:pPr>
      <w:r>
        <w:rPr>
          <w:rFonts w:ascii="宋体" w:hAnsi="宋体" w:eastAsia="宋体" w:cs="宋体"/>
          <w:color w:val="000"/>
          <w:sz w:val="28"/>
          <w:szCs w:val="28"/>
        </w:rPr>
        <w:t xml:space="preserve">　　一是大力支持地方外向型经济建设。要主动为企业做好政策引导和海关知识培训;在承接产业转移工作中，充分利用海关处在进出口管理一线的信息优势，协助相关部门做好招商选资的信息咨询工作;帮助企业做好保税仓库的筹建工作和工程技术研究中心、企业技术中心、国家重点实验室的申报工作。</w:t>
      </w:r>
    </w:p>
    <w:p>
      <w:pPr>
        <w:ind w:left="0" w:right="0" w:firstLine="560"/>
        <w:spacing w:before="450" w:after="450" w:line="312" w:lineRule="auto"/>
      </w:pPr>
      <w:r>
        <w:rPr>
          <w:rFonts w:ascii="宋体" w:hAnsi="宋体" w:eastAsia="宋体" w:cs="宋体"/>
          <w:color w:val="000"/>
          <w:sz w:val="28"/>
          <w:szCs w:val="28"/>
        </w:rPr>
        <w:t xml:space="preserve">　　二是主动服务，积极帮助企业应对困难。主动宣传海关各类政策，帮助企业了解和用好国家优惠政策;继续加大企业调研力度，加强对企业的政策指导;主动为企业提供法律咨询服务，使企业及时了解新近出台的法律法规和进出口政策，为其适时调整经营策略创造条件。</w:t>
      </w:r>
    </w:p>
    <w:p>
      <w:pPr>
        <w:ind w:left="0" w:right="0" w:firstLine="560"/>
        <w:spacing w:before="450" w:after="450" w:line="312" w:lineRule="auto"/>
      </w:pPr>
      <w:r>
        <w:rPr>
          <w:rFonts w:ascii="宋体" w:hAnsi="宋体" w:eastAsia="宋体" w:cs="宋体"/>
          <w:color w:val="000"/>
          <w:sz w:val="28"/>
          <w:szCs w:val="28"/>
        </w:rPr>
        <w:t xml:space="preserve">　　三是努力发挥海关统计监测预警的服务作用。充分发挥海关进出口监测预警系统的功能作用，对全市外贸进出口动态进行及时跟踪，加大监测的频率，及时反映进出口变动情况。同时有针对性地加大对重点大宗商品的进出口情况进行专题分析，为市委市政府经济决策提供辅助参考。</w:t>
      </w:r>
    </w:p>
    <w:p>
      <w:pPr>
        <w:ind w:left="0" w:right="0" w:firstLine="560"/>
        <w:spacing w:before="450" w:after="450" w:line="312" w:lineRule="auto"/>
      </w:pPr>
      <w:r>
        <w:rPr>
          <w:rFonts w:ascii="宋体" w:hAnsi="宋体" w:eastAsia="宋体" w:cs="宋体"/>
          <w:color w:val="000"/>
          <w:sz w:val="28"/>
          <w:szCs w:val="28"/>
        </w:rPr>
        <w:t xml:space="preserve">　　四是继续优化环境。创新模式，简化流程，以优质的服务、高效的速度吸引企业属地报关;加强与商务、商检、税务、银行等部门的沟通协作，为企业营造便利的“大”环境，为企业解决实际困难。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第2篇: 海关协管员个人工作总结</w:t>
      </w:r>
    </w:p>
    <w:p>
      <w:pPr>
        <w:ind w:left="0" w:right="0" w:firstLine="560"/>
        <w:spacing w:before="450" w:after="450" w:line="312" w:lineRule="auto"/>
      </w:pPr>
      <w:r>
        <w:rPr>
          <w:rFonts w:ascii="宋体" w:hAnsi="宋体" w:eastAsia="宋体" w:cs="宋体"/>
          <w:color w:val="000"/>
          <w:sz w:val="28"/>
          <w:szCs w:val="28"/>
        </w:rPr>
        <w:t xml:space="preserve">　　20**年，我关在总署党组的正确领导下，在省委、省政府，市委、市政府的关心支持下，以邓小平理论和“三个代表”重要思想为指导，认真贯彻落实党的十六届六中全会和全国海关关长会议精神，用科学发展观统领全局工作，坚持海关工作16字方针，针对省经济发展实际，突出“服务经济、促进发展”重点，扎实推进各项业务改革，狠抓准军事化纪律部队建设，全关各项工作取得明显成效，呈现出良好发展态势。</w:t>
      </w:r>
    </w:p>
    <w:p>
      <w:pPr>
        <w:ind w:left="0" w:right="0" w:firstLine="560"/>
        <w:spacing w:before="450" w:after="450" w:line="312" w:lineRule="auto"/>
      </w:pPr>
      <w:r>
        <w:rPr>
          <w:rFonts w:ascii="宋体" w:hAnsi="宋体" w:eastAsia="宋体" w:cs="宋体"/>
          <w:color w:val="000"/>
          <w:sz w:val="28"/>
          <w:szCs w:val="28"/>
        </w:rPr>
        <w:t xml:space="preserve">　　(一)税收实现历史性突破。全年税收入库14.6亿元，比上年(下同)增长22.51%，超额完成了全年12.2亿元的税收计划，再创历史新高。年内，我关不断完善综合治税大格局，充分利用关税分析监控系统、执法评估系统、同名商品归类差异分析系统和风险管理平台，加强归类、审价工作，不断降低同名商品不同归类差异率，探索建立了钛材等加工贸易边角料内销审价长效机制，强化了加工贸易内销料件补税工作，全年补征税款2847.6万元，增长1.07倍;积极巩固税基、拓展税源，建立了关区税收前10位企业档案，定期联系走访，全面了解税源动向，解决企业问题，保证了税收的持续、稳步增长;加大了“网上支付”的推广力度，已与7家银行、71家进出口企业签订了“网上支付”协议，全年实现网上付税2.70亿元，增长1.5倍，占我关实征税款的18.5%。</w:t>
      </w:r>
    </w:p>
    <w:p>
      <w:pPr>
        <w:ind w:left="0" w:right="0" w:firstLine="560"/>
        <w:spacing w:before="450" w:after="450" w:line="312" w:lineRule="auto"/>
      </w:pPr>
      <w:r>
        <w:rPr>
          <w:rFonts w:ascii="宋体" w:hAnsi="宋体" w:eastAsia="宋体" w:cs="宋体"/>
          <w:color w:val="000"/>
          <w:sz w:val="28"/>
          <w:szCs w:val="28"/>
        </w:rPr>
        <w:t xml:space="preserve">　　(二)监管货运量成倍增长。我关将监管工作的重点放在解决瓶颈、提高效率方面，相继与天津、青岛、南京、乌鲁木齐、上海、北京等海关签订了区域协议，与我关区主要转关口岸海关实现了“属地报关、口岸验放”的模式，关区内已有32家企业享受到区域便利，效率明显提高，以天津口岸为例，企业货物平均时间从5—9天缩短至1天，平均每个集装箱可为企业减少物流成本20**元。同时，多方协调，积极拓展转关运输业务，对龙门钢铁、神华集团、宝鸡钢管等企业大宗货物转关实行重点跟踪服务，促进了监管货运量的大幅增长，全年监管货运量122.2万吨，增长2.86倍，超过“十五”期间5年货运量总和(93.6万吨)，创历史新高;报关单量首次突破4万份，增长10%。</w:t>
      </w:r>
    </w:p>
    <w:p>
      <w:pPr>
        <w:ind w:left="0" w:right="0" w:firstLine="560"/>
        <w:spacing w:before="450" w:after="450" w:line="312" w:lineRule="auto"/>
      </w:pPr>
      <w:r>
        <w:rPr>
          <w:rFonts w:ascii="宋体" w:hAnsi="宋体" w:eastAsia="宋体" w:cs="宋体"/>
          <w:color w:val="000"/>
          <w:sz w:val="28"/>
          <w:szCs w:val="28"/>
        </w:rPr>
        <w:t xml:space="preserve">　　(三)保税监管能力有效提高。一是对保税加工企业实施了分层次监管，根据企业手册数量、进口量、商品及行业特点，将企业分为传统型、需要提升型和联网监管型3个类型，分别采取纸质手册监管、电子账册+联网核查、联网监管等不同的监管模式;二是通过提前告知企业、加强督促检查等方式，保证了合同及时核销结案，核销及时率达到了100%;三是多次进行了不同类型商品单耗报备与核定业务研讨，规范了果汁、电子装配、机械加工、植物提取等行业商品单耗标准，全年通过核定单耗补税146.8万元。全年备案加工贸易合同384份，进口料件金额4.81亿美元。</w:t>
      </w:r>
    </w:p>
    <w:p>
      <w:pPr>
        <w:ind w:left="0" w:right="0" w:firstLine="560"/>
        <w:spacing w:before="450" w:after="450" w:line="312" w:lineRule="auto"/>
      </w:pPr>
      <w:r>
        <w:rPr>
          <w:rFonts w:ascii="宋体" w:hAnsi="宋体" w:eastAsia="宋体" w:cs="宋体"/>
          <w:color w:val="000"/>
          <w:sz w:val="28"/>
          <w:szCs w:val="28"/>
        </w:rPr>
        <w:t xml:space="preserve">　　(四)缉私工作实现新突破。针对关区案件的特点，我关紧紧围绕综合治税大格局，针对关区特点，在做好刑事、行政案件侦破工作的同时，突出对、文物等非涉税案件的攻坚。4月28日，我关成功破获建关以来首起贩毒案件，搜缴333克，抓获犯罪嫌疑人4名，均被刑事拘留，中央电视台《东方时空》栏目进行了专题报道。大力推动关警深度融合，积极构建联合缉私大格局，违规势头得到进一步遏制。全年刑事立案3起，结案2起，撤案1起，抓获犯罪嫌疑人4名;查处行政违规案件36起，罚没入库274万元。</w:t>
      </w:r>
    </w:p>
    <w:p>
      <w:pPr>
        <w:ind w:left="0" w:right="0" w:firstLine="560"/>
        <w:spacing w:before="450" w:after="450" w:line="312" w:lineRule="auto"/>
      </w:pPr>
      <w:r>
        <w:rPr>
          <w:rFonts w:ascii="宋体" w:hAnsi="宋体" w:eastAsia="宋体" w:cs="宋体"/>
          <w:color w:val="000"/>
          <w:sz w:val="28"/>
          <w:szCs w:val="28"/>
        </w:rPr>
        <w:t xml:space="preserve">　　(五)海关统计决策辅助作用有效发挥。针对国际贸易政策变化对外贸的影响，我关积极为地方政府宏观调控及企业化解风险建言献策，如针对《日本肯定列表制度》、《欧盟rohs环保指令》及《曼谷协定》的实施撰写分析，提出政府及企业应对的建议，先后得到多位省领导的批示。密切跟踪地方外贸发展动态，有针对性地分析原因、提出建议，如针对前5个月外贸进出口增速趋缓撰写的分析，引起了省领导和有关管理部门的高度重视，多次邀请我关参加专题会议研究对策。全年我关共撰写统计分析文章100篇，增长25%，被省、市领导批示12篇次。</w:t>
      </w:r>
    </w:p>
    <w:p>
      <w:pPr>
        <w:ind w:left="0" w:right="0" w:firstLine="560"/>
        <w:spacing w:before="450" w:after="450" w:line="312" w:lineRule="auto"/>
      </w:pPr>
      <w:r>
        <w:rPr>
          <w:rFonts w:ascii="宋体" w:hAnsi="宋体" w:eastAsia="宋体" w:cs="宋体"/>
          <w:color w:val="000"/>
          <w:sz w:val="28"/>
          <w:szCs w:val="28"/>
        </w:rPr>
        <w:t xml:space="preserve">　　(六)风险管理意识明显增强。一是加强风险管理机制建设，相继制定了《风险信息管理办法》等7项规章制度，搭建了关区风险管理机制运行框架，对内在风险、监管、关税、缉私、监审、法制部门间建立了信息交流反馈机制，对外与外汇管理局建立了定期的信息交流机制;二是加强了专项风险分析工作，共撰写风险分析报告15篇，编发《风险管理周报》47期，《风险要情》3期，被总署风险管理平台采用信息24条，通过风险分析追补税款140万元;三是加强对业务工作的指导，强化风险管理应用，取得良好效果，全年使用风险管理平台4390余人次，增长97%。</w:t>
      </w:r>
    </w:p>
    <w:p>
      <w:pPr>
        <w:ind w:left="0" w:right="0" w:firstLine="560"/>
        <w:spacing w:before="450" w:after="450" w:line="312" w:lineRule="auto"/>
      </w:pPr>
      <w:r>
        <w:rPr>
          <w:rFonts w:ascii="宋体" w:hAnsi="宋体" w:eastAsia="宋体" w:cs="宋体"/>
          <w:color w:val="000"/>
          <w:sz w:val="28"/>
          <w:szCs w:val="28"/>
        </w:rPr>
        <w:t xml:space="preserve">　　(七)稽查工作思路不断创新。稽查工作逐渐由侧重于查案补税向规范企业行为转变。一是积极探索规范企业经营行为的新方式和量化标准，帮助企业建立健全财务、仓库、单证的管理机制，进一步规范了企业管理;二是制定了《加工贸易稽查工作指引》、《报关单位管理操作规程》等制度，保证执法的规范和统一，坚持稽查后定期回访制度，及时了解掌握企业整改情况，切实做到稽查一家、规范一家;三是加大了对进出口“红名单”企业的推荐力度，年内省首次有3家进出口企业被海关总署评定为“红名单”企业，使企业享受到更多的便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抓住西部大开发、大发展这个重点机遇。根据“海关支持西部大开发座谈会”精神，我关立即出台了《海关关于做好支持大开发工作的决定》，制定了具体的扶持措施，召开了全关动员大会，对做好每项工作、助推发展和西部大开发战略的深入实施进行了动员部署，增强了全体关员服务经济的责任感和使命感;大力推进“电子口岸建设”，经过多次汇报、反复协商，省人民政府与海关总署于11月4日签订了建设电子口岸合作备忘录，标志着电子口岸建设迈出了坚实的一步。</w:t>
      </w:r>
    </w:p>
    <w:p>
      <w:pPr>
        <w:ind w:left="0" w:right="0" w:firstLine="560"/>
        <w:spacing w:before="450" w:after="450" w:line="312" w:lineRule="auto"/>
      </w:pPr>
      <w:r>
        <w:rPr>
          <w:rFonts w:ascii="宋体" w:hAnsi="宋体" w:eastAsia="宋体" w:cs="宋体"/>
          <w:color w:val="000"/>
          <w:sz w:val="28"/>
          <w:szCs w:val="28"/>
        </w:rPr>
        <w:t xml:space="preserve">　　(二)抓住特色商品和重点出口产业。我关专门出台了《支持重大招商引资项目的若干措施》，对省的重大引资项目实行提前介入、跟踪服务、特事特办、高效。对果业、纺织、航空、机电等特色出口行业实行重点服务，制定符合行业特点的监管办法，限度地满足行业发展需求。如，针对纺织企业多为国有企业，出口产品单一，成品附加值低，市场竞争力不强的特点，在政策允许范围内，鼓励企业发展深加工结转、外发加工业务，帮助企业提高产品附加值，优化经济结构，取得明显效果。对西飞集团用于军、民机生产的减免税进口货物实行总担保，减少了企业流动资金的占压。</w:t>
      </w:r>
    </w:p>
    <w:p>
      <w:pPr>
        <w:ind w:left="0" w:right="0" w:firstLine="560"/>
        <w:spacing w:before="450" w:after="450" w:line="312" w:lineRule="auto"/>
      </w:pPr>
      <w:r>
        <w:rPr>
          <w:rFonts w:ascii="宋体" w:hAnsi="宋体" w:eastAsia="宋体" w:cs="宋体"/>
          <w:color w:val="000"/>
          <w:sz w:val="28"/>
          <w:szCs w:val="28"/>
        </w:rPr>
        <w:t xml:space="preserve">　　(三)抓住加工贸易这个外贸新的增长点。一是根据企业特点，提供了“菜单式”多元化监管模式，程度的满足企业自身发展需要，如对西飞集团实行“备料加工保税仓库+手册”的模式，解决了企业加工周期长、进口料件品种繁杂、更改频繁等具体困难;二是争取各方支持，加强联系指导，促使出口加工区b区顺利实现当年建设、当年验收、当年投入运行，现已成功引进两家世界企业入区，项目总投资5.05亿美元;三是积极争取拓展加工区保税物流功能，认真做好国务院有关部委联合调研组的前期准备和调研配合工作，使出口加工区成为国务院正式批准的首批叠加保税物流功能的7个出口加工区之一;四是提出了“海关麻烦一点，企业方便一点，海关多跑一步，企业少来一天”的明确要求，简化交单程序，由现场一个柜台统一受理企业备案、变更、报核业务，为企业开展加工贸易业务提供高效便利的服务。</w:t>
      </w:r>
    </w:p>
    <w:p>
      <w:pPr>
        <w:ind w:left="0" w:right="0" w:firstLine="560"/>
        <w:spacing w:before="450" w:after="450" w:line="312" w:lineRule="auto"/>
      </w:pPr>
      <w:r>
        <w:rPr>
          <w:rFonts w:ascii="宋体" w:hAnsi="宋体" w:eastAsia="宋体" w:cs="宋体"/>
          <w:color w:val="000"/>
          <w:sz w:val="28"/>
          <w:szCs w:val="28"/>
        </w:rPr>
        <w:t xml:space="preserve">　　(四)抓好向省、市党委、政府汇报工作这个关键渠道。我关着力建立向省市党政领导汇报海关工作的长效机制，关党组全年共向省委、省政府，市委、市政府领导汇报工作7次，提出了促进外贸发展的建议和海关的措施。省市领导对海关工作非常重视，主动征求海关对省内重大招商引资项目的意见建议，大力支持出口加工区建设和海关基础建设，并多次出席海关举办的新闻发布会、慰问演出等重要活动，对海关工作给予了充分的指导与支持。同时，我关与政府部门、各有关单位间建立起了良好、顺畅的协作机制，与商务、检验检疫、安全、外管等单位建立了联席会议制度，沟通信息，解决问题，在服务地方经济发展方面形成合力。</w:t>
      </w:r>
    </w:p>
    <w:p>
      <w:pPr>
        <w:ind w:left="0" w:right="0" w:firstLine="560"/>
        <w:spacing w:before="450" w:after="450" w:line="312" w:lineRule="auto"/>
      </w:pPr>
      <w:r>
        <w:rPr>
          <w:rFonts w:ascii="宋体" w:hAnsi="宋体" w:eastAsia="宋体" w:cs="宋体"/>
          <w:color w:val="000"/>
          <w:sz w:val="28"/>
          <w:szCs w:val="28"/>
        </w:rPr>
        <w:t xml:space="preserve">　　(一)以“外树形象”为重点，切实有效地开展准军事化纪律部队建设。20**年，我关以“外树形象”为重点，认真开展了规范内务、集中军训、检查考核等3个阶段工作，围绕规范关员着装、工作纪律、行为语言、办公室物品摆放等7个重点问题，全面推进准军事化建设各项工作，取得了明显的效果：准军事化意识明显增强，内务规范深入人心，精神面貌积极向上，仪容仪表规范整齐，劳动纪律明显好转，准军事化建设年度工作目标基本实现。总署内务规范检查组对我关工作给予了充分肯定和较高评价。</w:t>
      </w:r>
    </w:p>
    <w:p>
      <w:pPr>
        <w:ind w:left="0" w:right="0" w:firstLine="560"/>
        <w:spacing w:before="450" w:after="450" w:line="312" w:lineRule="auto"/>
      </w:pPr>
      <w:r>
        <w:rPr>
          <w:rFonts w:ascii="宋体" w:hAnsi="宋体" w:eastAsia="宋体" w:cs="宋体"/>
          <w:color w:val="000"/>
          <w:sz w:val="28"/>
          <w:szCs w:val="28"/>
        </w:rPr>
        <w:t xml:space="preserve">　　(二)以班子建设为重点，着力提高领导干部素质。关党组率先提出了建立“五型”领导班子的思路，即政治坚定型、业务精湛型、学习创新型、团结和谐型、勤政廉洁型，并在全关范围开展了征求对党组工作意见建议的活动，对征集的34条意见建议逐项分解，由分管关领导牵头研究落实，并就每条意见的整改情况向干部职工进行了反馈。同时，对全关领导干部提出了“四正(政)”要求，即身正，勤政，公正，廉政，要求领导干部以身作则，在工作作风、廉政纪律等各方面起表率作用。</w:t>
      </w:r>
    </w:p>
    <w:p>
      <w:pPr>
        <w:ind w:left="0" w:right="0" w:firstLine="560"/>
        <w:spacing w:before="450" w:after="450" w:line="312" w:lineRule="auto"/>
      </w:pPr>
      <w:r>
        <w:rPr>
          <w:rFonts w:ascii="宋体" w:hAnsi="宋体" w:eastAsia="宋体" w:cs="宋体"/>
          <w:color w:val="000"/>
          <w:sz w:val="28"/>
          <w:szCs w:val="28"/>
        </w:rPr>
        <w:t xml:space="preserve">　　(三)以增强效果为重点，积极开展专项教育活动。2月—6月，我关利用5个月时间集中开展了以党章学习、“远学红其拉甫，近学身边典型，树立正确的价值观”教育、社会主义荣辱观教育为主要内容的“三项教育”活动，通过在关网上开设学习专栏、举办学习班、专题讲座、主题征文和知识竞赛等形式，推动了教育活动的深入进行，关员的工作热情显著提高，敬业奉献精神进一步增强。8月—10月，我关广泛开展了关于“什么是忠诚国门卫士”等为主题的大讨论，引导关员树立正确的价值观、荣辱观，并以民主推荐的方式分别从机关、基层和缉私局推选出3名先进典型，号召关员向身边典型学习，争创一流工作业绩。一系列教育活动使关员的士气受到鼓舞，调查问卷显示：95.9%的关员安心海关工作，对目前我关的工作、生活条件表示满意和比较满意，队伍凝聚力进一步增强，爱岗敬业、岗位成才、争优创佳已成为共识。</w:t>
      </w:r>
    </w:p>
    <w:p>
      <w:pPr>
        <w:ind w:left="0" w:right="0" w:firstLine="560"/>
        <w:spacing w:before="450" w:after="450" w:line="312" w:lineRule="auto"/>
      </w:pPr>
      <w:r>
        <w:rPr>
          <w:rFonts w:ascii="宋体" w:hAnsi="宋体" w:eastAsia="宋体" w:cs="宋体"/>
          <w:color w:val="000"/>
          <w:sz w:val="28"/>
          <w:szCs w:val="28"/>
        </w:rPr>
        <w:t xml:space="preserve">　　(四)以提高干部管理水平为重点，大力规范干部交流和考核工作。我关制定出台了《海关干部交流管理办法》，明确了每年对符合交流条件的干部分批交流，计划4年内基本实现全员交流，并于10月份进行了首批交流，对37名关员进行了岗位调整，占同级别应交流干部总数的82%。研究制定了涵盖业务、队伍各方面，包括基层、机关多层次的干部考核管理办法，并在年底干部考核中参照试行，为干部考核管理体系科学化建设进行了有益探索。</w:t>
      </w:r>
    </w:p>
    <w:p>
      <w:pPr>
        <w:ind w:left="0" w:right="0" w:firstLine="560"/>
        <w:spacing w:before="450" w:after="450" w:line="312" w:lineRule="auto"/>
      </w:pPr>
      <w:r>
        <w:rPr>
          <w:rFonts w:ascii="宋体" w:hAnsi="宋体" w:eastAsia="宋体" w:cs="宋体"/>
          <w:color w:val="000"/>
          <w:sz w:val="28"/>
          <w:szCs w:val="28"/>
        </w:rPr>
        <w:t xml:space="preserve">　　(五)以预防和监督为重点，狠抓党风廉政建设和反腐败工作。一是年初关党组对20**年党风廉政建设和反腐败工作进行了安排部署，并将全年工作分解为62项任务，确定了职责分工和每月工作重点;二是推行“每月述廉制度”，在每月的工作例会上汇报上月廉政制度落实情况，保持警钟长鸣;三是开展了以“树新风，促和谐”为主题的廉政共建活动，走访了省、市政府有关部门和企业，并分别与省市政府的进出口贸易主管协调部门及进出口骨干企业签订了共建廉洁海关监督合作备忘录;四是在重大节日等廉政风险期，坚持节前加强廉政纪律教育、节中手机短信发送提醒和节后情况通报，促进了廉政纪律的落实。</w:t>
      </w:r>
    </w:p>
    <w:p>
      <w:pPr>
        <w:ind w:left="0" w:right="0" w:firstLine="560"/>
        <w:spacing w:before="450" w:after="450" w:line="312" w:lineRule="auto"/>
      </w:pPr>
      <w:r>
        <w:rPr>
          <w:rFonts w:ascii="宋体" w:hAnsi="宋体" w:eastAsia="宋体" w:cs="宋体"/>
          <w:color w:val="000"/>
          <w:sz w:val="28"/>
          <w:szCs w:val="28"/>
        </w:rPr>
        <w:t xml:space="preserve">　　此外，我关其它各项工作也取得可喜成绩：科技应用水平进一步提高，hb20**办公自动化系统平稳运行，保税监控分析、报关员ic卡管理等系统顺利应用，机场快件管理、管理网新版主页、电子图书馆等系统研发成功;财务管理日益规范，严格执行国家有关清理津补贴等规定，稳步推进国库集中支付改革，积极实施综合理财，加强资产管理，提高资金的使用效益，保证了全年财务预算的完成;督察审计工作在努力做好总署对关长经济责任审计工作配合协调的同时，建立了业务督察审计长效内控机制，实现了监督工作日常化，监督效果长效化;基本建设方面，总关业务大楼、综合楼和总关集资建福利房3个项目完成竣工决算;后勤服务保障能力进一步增强，坚持节俭质优的原则，圆满完成各类会议、接待和机关公务用车，全年安全行车70.7万公里，机关食堂、活动室管理进一步加强，办公区、职工生活区环境不断改善;接待任务圆满完成，全年共接待内外宾120余批，500余人次，接待了厅局级以上领导干部53人次以及来访的澳门海关代表团、日本商务代表团;学会围绕全关中心工作，努力发挥职能作用，共征集论文53篇，推动了全关理论研讨活动不断深入;安全保卫工作制度得到全面落实，社会综合治理工作不断推进，为关员的工作、生活提供了安全保障。</w:t>
      </w:r>
    </w:p>
    <w:p>
      <w:pPr>
        <w:ind w:left="0" w:right="0" w:firstLine="560"/>
        <w:spacing w:before="450" w:after="450" w:line="312" w:lineRule="auto"/>
      </w:pPr>
      <w:r>
        <w:rPr>
          <w:rFonts w:ascii="黑体" w:hAnsi="黑体" w:eastAsia="黑体" w:cs="黑体"/>
          <w:color w:val="000000"/>
          <w:sz w:val="36"/>
          <w:szCs w:val="36"/>
          <w:b w:val="1"/>
          <w:bCs w:val="1"/>
        </w:rPr>
        <w:t xml:space="preserve">第3篇: 海关协管员个人工作总结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党的政治建设为统领，增强“四个意识”、坚定“四个自信”、做到“两个维护”，确保关区工作始终沿着正确的政治方向前进。全面加强党委班子自身建设。认真落实海关党的领导体制改革部署，及时学习贯彻《中共中央关于加强党的政治建设的意见》，自觉做关区政治建设、组织建设、纪律建设的模范。批准设立13个隶属海关党委，调齐配强处级领导班子，持续加强基层党委领导力建设。推动理论武装走深走心走实。把学习贯彻习近平新时代中国特色社会主义思想作为首要任务和核心内容，分批次组织全员脱产政治学习，开展十九届四中全会精神和中央经济工作会议精神专题学习，做到学思用贯通、知信行统一。坚决落实习近平总书记重要批示指示精神。高压严打“洋垃圾”、象牙等濒危物种走私活动，全年查发固废案件60起、固废4009.8吨，濒危物种案件66起、象牙及其制品10.7千克，缉私局荣获联合国环境署“亚洲环境执法奖”。以最严格措施打好口岸非洲猪瘟防控攻坚战，全年截获进境猪肉及其制品435批次、778.5千克。扎实推进“不忘初心、牢记使命”主题教育。坚持把解决实际问题作为检验主题教育成效的“试金石”，2个基层单位经验做法入选总署主题教育交流材料，相关经验被《国门时报》专版刊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发挥身处改革一线、开放前沿优势，强化制度性创新探索，努力实现“管得住、放得开、效率高、成本低”，当好改革创新排头兵。坚决落实总署重大改革部署。认真落实“改革2023”框架方案，“两步申报”改革全面铺开，“两段准入”“两轮驱动”“两类通关”“两区优化”次第启动。国际贸易“单一窗口”主要申报业务应用率达100%。深化税收征管方式改革，自报自缴率达85.9%。深入推进全面深度融合。梳理关区业务制度627份，作业场所从363家整合为87家，“单一窗口”项目从40个优化为26个。开展关区机构改革评估，着力解决“瓶颈”问题。持续深化自贸区监管创新。全年共有4项举措被评为全国首创，有3项被国务院复制推广，3项被福建省复制推广，获评福建省自贸区“最佳创新举措实施单位”。落实国务院“21条”，推动2个海关特殊区域向综合保税区转型。加快推进智慧海关建设。启动ERP联网监管改革创新。加大人工智能、大数据等新技术的研发应用力度，关区货运监管实现智能审图100%覆盖，在空港旅检现场和大嶝市场率先应用“人脸识别”系统。强化实验室能力建设，新研发检测技术485项，获认可检测项目达8783个。</w:t>
      </w:r>
    </w:p>
    <w:p>
      <w:pPr>
        <w:ind w:left="0" w:right="0" w:firstLine="560"/>
        <w:spacing w:before="450" w:after="450" w:line="312" w:lineRule="auto"/>
      </w:pPr>
      <w:r>
        <w:rPr>
          <w:rFonts w:ascii="宋体" w:hAnsi="宋体" w:eastAsia="宋体" w:cs="宋体"/>
          <w:color w:val="000"/>
          <w:sz w:val="28"/>
          <w:szCs w:val="28"/>
        </w:rPr>
        <w:t xml:space="preserve">　　始终牢记监管是海关最基本职责，进一步增强风险意识、底线思维和斗争精神，全面落实总体国家安全观，切实防范化解重大风险。深入推进综合治税。严格落实总署税收部署，上下联动、聚力攻坚，精准实现税收目标，全年税收入库388.13亿元。全面加强风险管理。建立风险分层防控、协同处置机制，精准查发能力稳步提升。建设“非贸业务一体化运行智能管理平台”，探索非贸业务嵌入式透明化智慧监管模式。强化企业信用管理，开展高级认证企业重新认证20家。提高实际监管效能。推进安全生产集中整治，严格进出境禁限管控。统一进出境邮件系统作业，有力保障万国邮联全球大会在厦顺利召开。开展“龙腾行动2023”，查获侵权货物249批次，同比增长1.8倍。筑牢检验检疫防线。加强登革热、埃博拉等重点传染病防控工作，“口岸疟疾阻击战”截获机构改革以来全国种次最多病媒生物案例，全年共确诊传染病病例515例。加强口岸动植物疫情疫病全链条防控，截获有害生物726种9706种次。强化进出口食品安全抽样检验和风险监测，全年检出未准入境进口食品187批。加强关区进出口商品检验监管，检出不合格工业品334批、货值8.5亿美元。保持打私高压态势。大力推进“国门利剑2023”，侦破洋垃圾、濒危物种、毒品、成品油、活牛等一批特大走私案件，反走私综合治理取得新成效。</w:t>
      </w:r>
    </w:p>
    <w:p>
      <w:pPr>
        <w:ind w:left="0" w:right="0" w:firstLine="560"/>
        <w:spacing w:before="450" w:after="450" w:line="312" w:lineRule="auto"/>
      </w:pPr>
      <w:r>
        <w:rPr>
          <w:rFonts w:ascii="宋体" w:hAnsi="宋体" w:eastAsia="宋体" w:cs="宋体"/>
          <w:color w:val="000"/>
          <w:sz w:val="28"/>
          <w:szCs w:val="28"/>
        </w:rPr>
        <w:t xml:space="preserve">　　大兴调查研究之风，深入政府部门、骨干企业了解开放型经济发展新需求，不断优化海关监管服务，全力支持新福建建设和厦门市“大招商”战略。全力支持“海丝”核心区建设。与南非德班海关关际合作计划正式签署。支持福建“丝路海运”、中欧(厦门)班列平台运行，助推厦门港成为全国首个常态化开展国际中转集拼业务的口岸。拓展“通程航班”业务，厦门空港国际中转旅客量同比增长70.8%。持续优化口岸营商环境。认真落实国家减税降费政策，开展涉企收费全面清查。深化“放管服”改革，取消行政审批2项。全力开展压缩海关通关时间专项行动，12月份关区进、出口海关通关时间均列沿海十大口岸第2位，助推厦门被第三方机构评为“中国十大海运集装箱口岸营商环境评测”第1名。积极应对中美经贸摩擦。认真执行对美反制措施，落实对美加征关税商品排除清单。简化加工贸易内销手续，支持企业用好两个市场，出境加工业务大幅增长85.5%。支持重点产业平台发展。推动生物材料特殊物品出入境公共服务平台建设。建成国家燕窝检测重点实验室，支持打造燕窝全产业链平台。率先开展集成电路保税研发改革，办理全国首本保税检测电子化手册。创新“预检验+合格入市”检验流程，支持建成福建首个进口保税汽车展厅。支持市场采购试点获批全国首个预包装食品出口试点，全年监管各类商品出口量达182.02亿元。服务闽台应通尽通。创新台湾食品、农产品、化妆品“源头管理、口岸验放”机制，推广台企进口工业品快验快放模式，建立台胞体检快捷通道，简化两岸客轮检疫管理，支持开通“厦门-金门-高雄”海运快件新航路，打造台胞台企登陆“第一家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断夯实管党治党责任，提升队伍专业能力水平，努力锻造“政治坚定、业务精通、令行禁止、担当奉献”的准军事化纪律铁军。切实抓好基层党建。树立党的一切工作到支部的鲜明导向，深入抓好“强基提质”工程，推进“支部建在科上、强在科上”，关区270个党支部全部通过合格党支部验收，优秀党建品牌数位居厦门市首位。建设“忠诚使命—厦门海关政治保卫成果展厅”，打造关员思想政治教育基地。深入推进精准扶贫。加强干部队伍管理。贯彻落实新公务员法，有序开展公务员分类管理和职务职级并行工作。拓宽干部成长渠道，深入开展全员培训，深化岗位练兵和技能比武。强化日常作风养成，深入开展准军管理检查，严防酒驾醉驾。加强文化建设，弘扬队伍正能量。提升综合保障能力。深入推进“基层减负年”部署，紧盯形式主义、官僚主义开展监督，提升政务运行效率。强化预算管理，整合优化资源配置，提升财务保障水平。全力打造清廉海关。坚持反腐倡廉“年年讲、月月讲、日日讲、时时讲”，把关区廉政警示教育室打造成为新关员和新提任干部的“第一课堂”。始终保持如临深渊、如履薄冰的高度警觉，构建“五责一体”监督责任体系，深化运用监督执纪“四种形态”，守住队伍廉政底线。</w:t>
      </w:r>
    </w:p>
    <w:p>
      <w:pPr>
        <w:ind w:left="0" w:right="0" w:firstLine="560"/>
        <w:spacing w:before="450" w:after="450" w:line="312" w:lineRule="auto"/>
      </w:pPr>
      <w:r>
        <w:rPr>
          <w:rFonts w:ascii="宋体" w:hAnsi="宋体" w:eastAsia="宋体" w:cs="宋体"/>
          <w:color w:val="000"/>
          <w:sz w:val="28"/>
          <w:szCs w:val="28"/>
        </w:rPr>
        <w:t xml:space="preserve">　　20xx年是“十三五”规划的收官之年，也是全面建成小康社会、实现第一个百年奋斗目标的决胜之年。我关将以习近平新时代中国特色社会主义思想为指导，在总署党委的坚强领导下，深入落实“五关建设”要求，提质增效、创先进位，持续推进制度创新和治理能力建设，在新的历史起点上高质量完成各项工作任务，实现新的更大作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