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工厂年度考核表个人工作总结(7篇)</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工厂年度考核表个人工作总结一一、立足本职，爱岗敬业作为__人员，我始终坚持“把简单的事做好就是不简单”。工作中认真对待每一件事，每当遇到繁杂琐事，总是积极、努力的去做；当__遇到人员不够临时__时，能毫无怨言地放弃休息时间，坚决服从__的安...</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__人员，我始终坚持“把简单的事做好就是不简单”。工作中认真对待每一件事，每当遇到繁杂琐事，总是积极、努力的去做；当__遇到人员不够临时__时，能毫无怨言地放弃休息时间，坚决服从__的安排，全身心的投入到__保障中去；每当部门要开展新的业务时，自己总是对新业务做到全面、详细的了解、掌握，只有这样才能更好的为__服务，才能使部门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w:t>
      </w:r>
    </w:p>
    <w:p>
      <w:pPr>
        <w:ind w:left="0" w:right="0" w:firstLine="560"/>
        <w:spacing w:before="450" w:after="450" w:line="312" w:lineRule="auto"/>
      </w:pPr>
      <w:r>
        <w:rPr>
          <w:rFonts w:ascii="宋体" w:hAnsi="宋体" w:eastAsia="宋体" w:cs="宋体"/>
          <w:color w:val="000"/>
          <w:sz w:val="28"/>
          <w:szCs w:val="28"/>
        </w:rPr>
        <w:t xml:space="preserve">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w:t>
      </w:r>
    </w:p>
    <w:p>
      <w:pPr>
        <w:ind w:left="0" w:right="0" w:firstLine="560"/>
        <w:spacing w:before="450" w:after="450" w:line="312" w:lineRule="auto"/>
      </w:pPr>
      <w:r>
        <w:rPr>
          <w:rFonts w:ascii="宋体" w:hAnsi="宋体" w:eastAsia="宋体" w:cs="宋体"/>
          <w:color w:val="000"/>
          <w:sz w:val="28"/>
          <w:szCs w:val="28"/>
        </w:rPr>
        <w:t xml:space="preserve">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w:t>
      </w:r>
    </w:p>
    <w:p>
      <w:pPr>
        <w:ind w:left="0" w:right="0" w:firstLine="560"/>
        <w:spacing w:before="450" w:after="450" w:line="312" w:lineRule="auto"/>
      </w:pPr>
      <w:r>
        <w:rPr>
          <w:rFonts w:ascii="宋体" w:hAnsi="宋体" w:eastAsia="宋体" w:cs="宋体"/>
          <w:color w:val="000"/>
          <w:sz w:val="28"/>
          <w:szCs w:val="28"/>
        </w:rPr>
        <w:t xml:space="preserve">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__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工厂年度考核表个人工作总结三</w:t>
      </w:r>
    </w:p>
    <w:p>
      <w:pPr>
        <w:ind w:left="0" w:right="0" w:firstLine="560"/>
        <w:spacing w:before="450" w:after="450" w:line="312" w:lineRule="auto"/>
      </w:pPr>
      <w:r>
        <w:rPr>
          <w:rFonts w:ascii="宋体" w:hAnsi="宋体" w:eastAsia="宋体" w:cs="宋体"/>
          <w:color w:val="000"/>
          <w:sz w:val="28"/>
          <w:szCs w:val="28"/>
        </w:rPr>
        <w:t xml:space="preserve">发电厂现有职工30人，下设一个维护班，六个运行值，对发电厂进行发电运行和维护管理工作。20__年，在公司各级领导的指引和大力支持下，在全体员工的不懈努力下，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__的两次现场安全检查，我们对考核、检查情况提出了详细的整改方案、落实措施，及时消除了原有的缺陷和隐患，对所有的事故隐患点都设立了安全警示牌。今年6月份，结合发电厂的运行、维护情况，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发电厂承包合同》和《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4、配置了一批专业资料书，为职工技术提高提供了学习的平台。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4月份地调通知110kv__线停电时间04月11日至30日，电厂04月上游平均来水量8.2m3/s，平均发电量11.76万千瓦时，比去年同期少发198万千瓦时。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5月份地调通知110kv__线一回线放光缆，工作时间5月15日至30日，供电方式kv__线供至__线，负荷控制在10mw以内，日平均来水量9.3m3/s，日平均发电量11.53万千瓦时，比去年同期少发254万千瓦时。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11月份，由于气候干旱，比去年同期少发376万千瓦时。12月份，截止20__年12月16日，本月发电量为217万千瓦时。维护工作：全年累计消除日常缺陷57项，未处理缺陷还有7项。消除安全隐患14项。处理调速器故障2起。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对外工程：顺利的完成了对__发电厂1、2号机组的扩大性大修以及对几家发电厂的机组缺陷进行了处理。</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工厂年度考核表个人工作总结四</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工厂年度考核表个人工作总结五</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工厂年度考核表个人工作总结七</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2025-06-17T16:58:44+08:00</dcterms:created>
  <dcterms:modified xsi:type="dcterms:W3CDTF">2025-06-17T16:58:44+08:00</dcterms:modified>
</cp:coreProperties>
</file>

<file path=docProps/custom.xml><?xml version="1.0" encoding="utf-8"?>
<Properties xmlns="http://schemas.openxmlformats.org/officeDocument/2006/custom-properties" xmlns:vt="http://schemas.openxmlformats.org/officeDocument/2006/docPropsVTypes"/>
</file>