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2024年企业中层年度考核个人总结(三篇)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企业中层年度考核个人总结一一、思想政治方面作为一名村党支部书记，我注重加强自身政治理论，不断提高思想政治素质，用“”重要思想武装头脑，指导工作，全面、正确、积极地贯彻党的基本线，坚持以经济建设为中心，坚持四项基本原则，坚持改革开放;全面贯彻...</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__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__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企业中层年度考核个人总结二</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企业中层年度考核个人总结三</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和他们的期望相比，我取得的成绩并不能与之划起等号.如何再接下来的工作里，作出些实在的事，是我下学期工作所应该思考的.</w:t>
      </w:r>
    </w:p>
    <w:p>
      <w:pPr>
        <w:ind w:left="0" w:right="0" w:firstLine="560"/>
        <w:spacing w:before="450" w:after="450" w:line="312" w:lineRule="auto"/>
      </w:pPr>
      <w:r>
        <w:rPr>
          <w:rFonts w:ascii="宋体" w:hAnsi="宋体" w:eastAsia="宋体" w:cs="宋体"/>
          <w:color w:val="000"/>
          <w:sz w:val="28"/>
          <w:szCs w:val="28"/>
        </w:rPr>
        <w:t xml:space="preserve">本部门工作具有工作量大、面广，且透明度高，工作开展难度相对较大。这就要求我们干事在组织具体活动、开展相关工作时应做到准备充分、计划明确、分工细致、工作落实、统筹兼顾。因而实行“计划——工作——总结”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