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2025年幼儿园教研个人总结小班 幼儿园教研个人总结与反思(5篇)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幼儿园教研个人总结小班 幼儿园教研个人总结与反思一一、让理论学习更具实效理论是实践的基础，只有树立好正确的教育理念，才能有效开展各项活动。理论学习有利于帮助教师树立正确的教育观念，帮助教师形成与正确教育观念相吻合的教育行为策略，为更好的带领...</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幼儿园教研个人总结与反思一</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各种各样的花”“有趣的昆虫”“动物趣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开设了家长学校，邀请了小学里的老师来对家长作专题讲座《孩子上小学了，我们该做些什么》。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三月份，园内进行了“一课三研”的反思性教学活动，我们认真选材，确立研讨方案，最后选择了音乐活动《鼓上的小米粒》为研讨内容，这是一则能很好体现师幼互动的教学内容，在每次听课后，及时组织老师进行研讨，提出修改意见，顾雁雁老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w:t>
      </w:r>
    </w:p>
    <w:p>
      <w:pPr>
        <w:ind w:left="0" w:right="0" w:firstLine="560"/>
        <w:spacing w:before="450" w:after="450" w:line="312" w:lineRule="auto"/>
      </w:pPr>
      <w:r>
        <w:rPr>
          <w:rFonts w:ascii="宋体" w:hAnsi="宋体" w:eastAsia="宋体" w:cs="宋体"/>
          <w:color w:val="000"/>
          <w:sz w:val="28"/>
          <w:szCs w:val="28"/>
        </w:rPr>
        <w:t xml:space="preserve">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 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3、学习优秀教师的先进事迹，含泪听着那些英雄教师的事迹，心灵又一次被震撼!老师们纷纷表示作为一名教师在为难时刻，一定会将履行自己的职责，将保护幼儿生命放在第一位。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 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