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安全生产三年行动工作总结范文十三篇</w:t>
      </w:r>
      <w:bookmarkEnd w:id="1"/>
    </w:p>
    <w:p>
      <w:pPr>
        <w:jc w:val="center"/>
        <w:spacing w:before="0" w:after="450"/>
      </w:pPr>
      <w:r>
        <w:rPr>
          <w:rFonts w:ascii="Arial" w:hAnsi="Arial" w:eastAsia="Arial" w:cs="Arial"/>
          <w:color w:val="999999"/>
          <w:sz w:val="20"/>
          <w:szCs w:val="20"/>
        </w:rPr>
        <w:t xml:space="preserve">来源：网络  作者：九曲桥畔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以下是为大家整理的关于安全生产三年行动工作总结的文章13篇 ,欢迎品鉴！第1篇: 安全生产三年行动工作总结　　为了保证车辆的安全管理，以及驾驶员和矿区职工的交通安全，配合各生产单位的安全生产工...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以下是为大家整理的关于安全生产三年行动工作总结的文章13篇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为了保证车辆的安全管理，以及驾驶员和矿区职工的交通安全，配合各生产单位的安全生产工作，20xx年中我主要做了以下工作：</w:t>
      </w:r>
    </w:p>
    <w:p>
      <w:pPr>
        <w:ind w:left="0" w:right="0" w:firstLine="560"/>
        <w:spacing w:before="450" w:after="450" w:line="312" w:lineRule="auto"/>
      </w:pPr>
      <w:r>
        <w:rPr>
          <w:rFonts w:ascii="宋体" w:hAnsi="宋体" w:eastAsia="宋体" w:cs="宋体"/>
          <w:color w:val="000"/>
          <w:sz w:val="28"/>
          <w:szCs w:val="28"/>
        </w:rPr>
        <w:t xml:space="preserve">　　一、为进一步确保行车安全，提高服务水平，做到管理规范；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　　二、对特种车辆班职工进行组织交通安全学习，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　　三、对客车及特种车辆每月进行安全检查、节前节后安全检查、入冬前安全大检查等，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　　四、为了进一步了解工作的不足之处，提高工作质量，每月定期对各生产单位进行走访，分别对各单位相关人员进行服务质量测评，了解到当前所存在的问题及不足之处，从而改进不足之处，逐步提高服务质量。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　　1．现场管理督促不严；</w:t>
      </w:r>
    </w:p>
    <w:p>
      <w:pPr>
        <w:ind w:left="0" w:right="0" w:firstLine="560"/>
        <w:spacing w:before="450" w:after="450" w:line="312" w:lineRule="auto"/>
      </w:pPr>
      <w:r>
        <w:rPr>
          <w:rFonts w:ascii="宋体" w:hAnsi="宋体" w:eastAsia="宋体" w:cs="宋体"/>
          <w:color w:val="000"/>
          <w:sz w:val="28"/>
          <w:szCs w:val="28"/>
        </w:rPr>
        <w:t xml:space="preserve">　　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　　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　　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　　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　　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研经镇党委政府高标准、严要求认真贯彻落实井研县安全生产委员会办公室《关于印发井研县安全生产专项整治三年行动计划的通知》（井安委〔发2023〕4号）文件精神。采取一系列强力措施确保全镇人民群众生命财产安全，保持全年安全生产形势稳定向好，现就我镇安全生产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专项整治三年行动工作开展情况，专门召开党委会学习习近平总书记关于安全生产的重要论述，研究部署安全生产专项整治工作，落实“清单制”管理。在总结历次安全监管检查工作的基础上，结合我镇实际按照“镇政府统一领导、镇属各部门协调配合、各方联合行动、社会广泛参与”的工作原则，成立了以镇党委书记、镇长为组长的专项整治工作领导小组，确保集中整治工作部署到位，落实到位、责任到位、检查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镇安委会按照国、省、市、县安排部署，推进落实三年专项整治具体工作任务，编制研经镇安全生产专项整治三年行动计划，对开展专项整治三年行动作出具体安排。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政府主要领导亲自挂帅，对全镇所有行业领域、所有生产经营单位和人员密集场所全面开展安全检查，现场检查我镇各村（居）办公室、各地质灾害点、山洪危险区、镇敬老院、各学校、镇卫生院、超市、油气管道及在建工程项目，重点检查烟花爆竹、道路交通、建筑施工、消防、人员密集场所等领域安全。全年共开展重大节假日集中安全生产检查3次，其余各类检查10余次，排查治理各类安全隐患81次，开展安全生产集中宣传2次，组织18名农村交通安全劝导员开展节假日交通劝导40余次，以会代训开展安全培训2次，召开安全生产例会4次，开展应急演练1次。强化打非治违，加大对安全生产方面违法违规行为的惩处力度，随时保持高压态势，加强日常监管、专项检查,提高干部群众的责任意识、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安全宣传与安全检查结合开展检查现场面对面宣传，抓住赶集日人流量大的有利时机，在社区人员密集场所集中开展安全知识宣传教育2次。宣传活动共出动车辆1台，出动镇村干部50余人次，累计发放各种安全宣传材料5000份。公开安全隐患举报电话，鼓励干部群众积极举报揭发非法违规行为及重大安全隐患，加强社会舆论监督，形成“横到边，纵到底”的防治格局，营造群防群治的安全生产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巩固专项整治工作成效，开展“回头看”。继续保持积极态势，巩固发展安全生产集中整治工作成果，对已经整改的单位和安全隐患，进行复查，确保安全隐患不反弹。建立安全长效机制，进一步健全完善协同联动、联合检查机制，强化现场监督检查，加强日常监管，切实消除安全隐患。</w:t>
      </w:r>
    </w:p>
    <w:p>
      <w:pPr>
        <w:ind w:left="0" w:right="0" w:firstLine="560"/>
        <w:spacing w:before="450" w:after="450" w:line="312" w:lineRule="auto"/>
      </w:pPr>
      <w:r>
        <w:rPr>
          <w:rFonts w:ascii="宋体" w:hAnsi="宋体" w:eastAsia="宋体" w:cs="宋体"/>
          <w:color w:val="000"/>
          <w:sz w:val="28"/>
          <w:szCs w:val="28"/>
        </w:rPr>
        <w:t xml:space="preserve">　　此次专项整治提高了我镇干部群众安全意识，有效预防和减少了我镇安全事故，确保了我镇安全生产形势的持续好转。</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2023年5月13日，园区组织召开2023年第二季度安全环保暨安全生产专项整治三年行动动员部署大会，对园区三年行动工作进行总体安排部署。二是结合园区实际情况，认真编制了园区三个专题、五个专项共计238项的三年行动任务清单，并于2023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2023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2023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2023年计划完成44项，2023年计划完成18项，2023年计划完成55项）。2023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2023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第5篇: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第6篇: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2023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2023年第三季度防范重特大安全事故暨安全生产专项整治三年行动推进工作电视电话会议，全面部署深入开展专项整治三年行动。9月29日，自治区人民政府召开2023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2023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2023年全区安全生产工作要点》和《2023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2023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(三)2023年底需完成的专题专项工作推进情况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2023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2078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2023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2023年10月底，全区累计查处存量违法建设3649.54万平方米(不含县)，占全区城市建成区存量违法建设建筑总面积3588.16万平方米(不含县)的101.71%。全面完成中央提出的“2023年底全面完成城市建成区违法建设治理”的目标任务;2023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2023年底前仍为A级的化工园区依法予以关闭退出。二是推进完成城镇人口密集区危险化学品生产企业搬迁改造工作2023年任务。截至11月30日，广西纳入2023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2023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一是强化理论学习。2023年，广西将继续宣传贯彻习近平总书记关于安全生产重要论述专题。深入贯彻落实《中共广西壮族自治区委员会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2023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第7篇: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第8篇: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第9篇: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第10篇: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抓好安全生产工作，落实主体责任，成立了由局党组书记局长为安全生产直接责任人的领导小组，做到责任细分到人，措施到位。一是与各股室负责人、各被监管单位签订安全生产责任书，逐级落实，形成一级抓一级、一级对一级负责，安全生产工作齐抓共管的局面；二是督促企业依法配备专兼职安全生产管理人员，做到安全生产有人抓，有人管，全面落实安全生产责任制。一年来，由于领导到位，责任落实，措施得力，所管行业没有发生一起安全生产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　　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　　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宋体" w:hAnsi="宋体" w:eastAsia="宋体" w:cs="宋体"/>
          <w:color w:val="000"/>
          <w:sz w:val="28"/>
          <w:szCs w:val="28"/>
        </w:rPr>
        <w:t xml:space="preserve">　　四是把特种设备安全生产监管与液化石油气钢瓶专项整治工作结合起来，在县人民政府的领导下，联合县住建局、应急管理局等单位，对我县液化石油气充装单位、使用液化气的餐饮单位、城乡结合部的居民区，进行了拉网式的排查和整治，现场监督检查了气瓶使用单位54家，检查气瓶86只，强制送检超检验周期气瓶0只，严厉打击了非法充装行为人的嚣张气焰，保障了我县液化石油气钢瓶的使用安全。</w:t>
      </w:r>
    </w:p>
    <w:p>
      <w:pPr>
        <w:ind w:left="0" w:right="0" w:firstLine="560"/>
        <w:spacing w:before="450" w:after="450" w:line="312" w:lineRule="auto"/>
      </w:pPr>
      <w:r>
        <w:rPr>
          <w:rFonts w:ascii="宋体" w:hAnsi="宋体" w:eastAsia="宋体" w:cs="宋体"/>
          <w:color w:val="000"/>
          <w:sz w:val="28"/>
          <w:szCs w:val="28"/>
        </w:rPr>
        <w:t xml:space="preserve">　　做好安全生产工作，抓安全教育是前提，因此把学习、宣传、贯彻《食品安全法》《特种设备安全法》《药品安全法》及相关安全知识作为抓好安全生产工作的一项重要任务来抓。</w:t>
      </w:r>
    </w:p>
    <w:p>
      <w:pPr>
        <w:ind w:left="0" w:right="0" w:firstLine="560"/>
        <w:spacing w:before="450" w:after="450" w:line="312" w:lineRule="auto"/>
      </w:pPr>
      <w:r>
        <w:rPr>
          <w:rFonts w:ascii="宋体" w:hAnsi="宋体" w:eastAsia="宋体" w:cs="宋体"/>
          <w:color w:val="000"/>
          <w:sz w:val="28"/>
          <w:szCs w:val="28"/>
        </w:rPr>
        <w:t xml:space="preserve">　　（一）创新宣传方式，提升宣传效果。充分利用电视、网络等多种媒介，以3?15消费者权益日、食品安全宣传周、安全生产月、民族团结进步宣传月、安全用药月、科普宣传周及扫黑除恶、创建省级食品安全示范县等有利时机，通过设立咨询台、摆放展板、电子屏、发放资料等多种形式，广泛开展宣传培训活动，强化对食品药品、质量安全工作重大意义的宣传和引导，提高公众的知晓率和参与率。全年通过以查代训的方式培训各类食品经营人员856人次，发放各种知识资料1350余份，展出宣传板38块次，悬挂横幅15条次。</w:t>
      </w:r>
    </w:p>
    <w:p>
      <w:pPr>
        <w:ind w:left="0" w:right="0" w:firstLine="560"/>
        <w:spacing w:before="450" w:after="450" w:line="312" w:lineRule="auto"/>
      </w:pPr>
      <w:r>
        <w:rPr>
          <w:rFonts w:ascii="宋体" w:hAnsi="宋体" w:eastAsia="宋体" w:cs="宋体"/>
          <w:color w:val="000"/>
          <w:sz w:val="28"/>
          <w:szCs w:val="28"/>
        </w:rPr>
        <w:t xml:space="preserve">　　（二）畅通投诉举报渠道。以提高消费维权水平，解决消费者最关心、最直接、最现实的利益问题为出发点，不断提升消费维权工作效能，让消费者安全消费、放心消费、舒心消费，全年共张贴12315消费提示500余张，受理办结12315消费投诉4件，为消费者挽回经济损失4573元；受理办结投诉案1件，处行政罚款1500元。</w:t>
      </w:r>
    </w:p>
    <w:p>
      <w:pPr>
        <w:ind w:left="0" w:right="0" w:firstLine="560"/>
        <w:spacing w:before="450" w:after="450" w:line="312" w:lineRule="auto"/>
      </w:pPr>
      <w:r>
        <w:rPr>
          <w:rFonts w:ascii="宋体" w:hAnsi="宋体" w:eastAsia="宋体" w:cs="宋体"/>
          <w:color w:val="000"/>
          <w:sz w:val="28"/>
          <w:szCs w:val="28"/>
        </w:rPr>
        <w:t xml:space="preserve">　　（一）安全生产、守法经营意识薄弱。通过梳理安全生产监管，我县特种设备生产使用单位比较普遍存在的是法人或者是主要经营负责人对特种设备安全生产法律法规学习严重不足，只重宣传，将安全生产挂在嘴上，贴在墙上，没有落实到生产经营活动中，违法经营状况屡禁不止。</w:t>
      </w:r>
    </w:p>
    <w:p>
      <w:pPr>
        <w:ind w:left="0" w:right="0" w:firstLine="560"/>
        <w:spacing w:before="450" w:after="450" w:line="312" w:lineRule="auto"/>
      </w:pPr>
      <w:r>
        <w:rPr>
          <w:rFonts w:ascii="宋体" w:hAnsi="宋体" w:eastAsia="宋体" w:cs="宋体"/>
          <w:color w:val="000"/>
          <w:sz w:val="28"/>
          <w:szCs w:val="28"/>
        </w:rPr>
        <w:t xml:space="preserve">　　（二）安全生产管理水平滞后。而特种设备生产使用单位的安全管理人员和专业技术人员的数量和质量跟不上经济发展的脚步，安全管理水平参差不齐，存在安全隐患。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　　（三）部分电梯使用单位存在维保人员不在岗的情况，一旦发生电梯锁人事件，在第一时间找不到开电梯的人员，存在安全隐患。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　　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　　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第11篇: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第12篇: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第13篇: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