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第四季度安全工作总结_港航分局2023年四季度安全工作总结</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某分局坚持“安全第一，预防为主”的安全工作原则，根据市局要求和部署，结合前阶段取得的成绩和存在的问题，认真开展各项工作和安全专项治理, 完善安全生产管理机制，规范各类安全台帐，落实相关责任，加强现场管理力度，使辖区的安全工作有创新、有提...</w:t>
      </w:r>
    </w:p>
    <w:p>
      <w:pPr>
        <w:ind w:left="0" w:right="0" w:firstLine="560"/>
        <w:spacing w:before="450" w:after="450" w:line="312" w:lineRule="auto"/>
      </w:pPr>
      <w:r>
        <w:rPr>
          <w:rFonts w:ascii="宋体" w:hAnsi="宋体" w:eastAsia="宋体" w:cs="宋体"/>
          <w:color w:val="000"/>
          <w:sz w:val="28"/>
          <w:szCs w:val="28"/>
        </w:rPr>
        <w:t xml:space="preserve">　　某分局坚持“安全第一，预防为主”的安全工作原则，根据市局要求和部署，结合前阶段取得的成绩和存在的问题，认真开展各项工作和安全专项治理, 完善安全生产管理机制，规范各类安全台帐，落实相关责任，加强现场管理力度，使辖区的安全工作有创新、有提高，维护辖区内水运行业安全稳定态势。第四季度本辖区港航业、水上经营活动未发生安全事故，无人员财产损失。现将第四季度的安全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中华人民共和国安全生产法》、交通部《国内水路运输管理规定》《国内水路运输管理条例》等法律、法规、规章的要求，分局建立了城区分局企业安全负责人微信联络群，通过上门宣传及微信发放宣传资料方式进行宣传教育。认真开展各类安全宣传教育活动，对辖区内水路运输企业进行了专门的安全生产宣传和安全生产法制教育，牢固树立安全发展理念，辖区内悬挂横幅标语、挂图20幅，增强了广大干部群众的社会责任感，营造了人人关心安全，人人重视安全的良好氛围，增强港航行业安全意识，提高从业人员安全生产技能素质。</w:t>
      </w:r>
    </w:p>
    <w:p>
      <w:pPr>
        <w:ind w:left="0" w:right="0" w:firstLine="560"/>
        <w:spacing w:before="450" w:after="450" w:line="312" w:lineRule="auto"/>
      </w:pPr>
      <w:r>
        <w:rPr>
          <w:rFonts w:ascii="宋体" w:hAnsi="宋体" w:eastAsia="宋体" w:cs="宋体"/>
          <w:color w:val="000"/>
          <w:sz w:val="28"/>
          <w:szCs w:val="28"/>
        </w:rPr>
        <w:t xml:space="preserve">　　分局历来十分重视将安全管理贯穿到行业管理工作当中去，始终坚持安全例会制度，每月必须召开一次安全例会，及时传达上级有关安全工作的文件精神;安全领导小组会议还就近期企业安全形势进行仔细分析，研究对策，明确责任，落实措施，坚持在工作中发现问题，解决问题，巩固成效的工作方针，同时总结前一阶段安全工作好的做法，改进不足，周密部署下一步安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委托经营船舶的安全生产管理，提高水运企业委托经营管理水平，分局进一步加强了船舶委托经营管理：一是依据有关规定，检查企业的人员配备情况，及时掌握人员变动情况;二是通过检查制度，对企业安全管理情况进行分析，及时消除隐患;三是检查安全责任书的签订情况,要求明确责任主体,将责任落实到人;四是进一步规范企业各类安全、经营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国庆、中秋”节假日时间集中，安全形势特殊，易发生安全事故等特点，分局将提前做好各项防范措施，严格落实值班制度，一方面增加值班人员，制定应急措施;另一方面要求全体执法人员深入一线，加强宣传，克服松懈麻痹思想，全力开展节前安全大检查，与企业形成实时互动，确保在第一时间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各项预案的落实执行情况来看，人员的变动和预案中存在的不足，要及时进行完善和修订，提高预案的针对性和可操作性;对于内部安全台帐，分局将根据市局检查意见，进一步规范和完善安全台帐，明确责任主体，将日常安全台帐与专项安全台帐相结合，既保证日常安全工作顺利地进行，又突出各项安全专项行动的针对性，进一步提高安全工作的成效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辖区内的水运企业在演练的水平、次数和记录方面，都无法满足有关规定的要求，且演练内容大部分局限在消防演练方面，因此，分局将采取相关措施，协同企业增加演练次数，组织以涉港内容为主的演练，并深入企业，对演练和记录进行指导，确保演练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目前整个行区发生的事故进行调查、分析，出事的船舶基本上都是委托经营的船舶，这都是由于委托经营船舶的安全责任意识不强。因此，在要求企业加强宣传、管理的同时，分局下一步也将在这方面进行重点管理。</w:t>
      </w:r>
    </w:p>
    <w:p>
      <w:pPr>
        <w:ind w:left="0" w:right="0" w:firstLine="560"/>
        <w:spacing w:before="450" w:after="450" w:line="312" w:lineRule="auto"/>
      </w:pPr>
      <w:r>
        <w:rPr>
          <w:rFonts w:ascii="宋体" w:hAnsi="宋体" w:eastAsia="宋体" w:cs="宋体"/>
          <w:color w:val="000"/>
          <w:sz w:val="28"/>
          <w:szCs w:val="28"/>
        </w:rPr>
        <w:t xml:space="preserve">　　分局还将进一步加强对隐患的排查、治理力度，及时发现存在的隐患，加大整改力度，督促和指导企业落实专项经费，落实专人，在限定期限内，及时进行隐患消除。</w:t>
      </w:r>
    </w:p>
    <w:p>
      <w:pPr>
        <w:ind w:left="0" w:right="0" w:firstLine="560"/>
        <w:spacing w:before="450" w:after="450" w:line="312" w:lineRule="auto"/>
      </w:pPr>
      <w:r>
        <w:rPr>
          <w:rFonts w:ascii="宋体" w:hAnsi="宋体" w:eastAsia="宋体" w:cs="宋体"/>
          <w:color w:val="000"/>
          <w:sz w:val="28"/>
          <w:szCs w:val="28"/>
        </w:rPr>
        <w:t xml:space="preserve">　　安全责任重如泰山。某分局将加强管理力度，创新安全管理措施，落实各项制度，制定各项预案，做到指挥有序，政令畅通，努力治理好辖区的安全工作，确保水运系统安全形势的稳定，确保辖区企业的安全生产，为实现平安港航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2025-06-20T01:02:58+08:00</dcterms:created>
  <dcterms:modified xsi:type="dcterms:W3CDTF">2025-06-20T01:02:58+08:00</dcterms:modified>
</cp:coreProperties>
</file>

<file path=docProps/custom.xml><?xml version="1.0" encoding="utf-8"?>
<Properties xmlns="http://schemas.openxmlformats.org/officeDocument/2006/custom-properties" xmlns:vt="http://schemas.openxmlformats.org/officeDocument/2006/docPropsVTypes"/>
</file>