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最新幼儿园校车安全工作总结简短(3篇)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一一、统一思想，加强领导，责任到人。本着一切为了学生，为了一切的学生，为了学生的一切和以人为本，安全第一的指导思想，接到上级通知后，学校领导高度重视，成立了以校长为组长，总务主任和办公室主任为副组长，年级组长、后勤...</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幼儿园校车安全工作总结简短二</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