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2024年化工安全生产的工作总结(6篇)</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加强思想政治学习，不断提高自身素养认真学习科学发展观，把学习作为工作和生活中的一项重要资料，夯实理论基础，不断汲取新的知识，更新理念，提高自我的政治水平，坚持科学发展观，以适应社会发展和社会经济发展的客观要求。二...</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2.安全生产中只有满分，没有及格，必须保证生产中无一隐患存在</w:t>
      </w:r>
    </w:p>
    <w:p>
      <w:pPr>
        <w:ind w:left="0" w:right="0" w:firstLine="560"/>
        <w:spacing w:before="450" w:after="450" w:line="312" w:lineRule="auto"/>
      </w:pPr>
      <w:r>
        <w:rPr>
          <w:rFonts w:ascii="宋体" w:hAnsi="宋体" w:eastAsia="宋体" w:cs="宋体"/>
          <w:color w:val="000"/>
          <w:sz w:val="28"/>
          <w:szCs w:val="28"/>
        </w:rPr>
        <w:t xml:space="preserve">3.矫正心态，立足岗位，爱岗敬业，做到不违章违规，在安全生产工作中切实做到“严、细、实”。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4.将“安全生产”铭记心，保护他人，保护自己</w:t>
      </w:r>
    </w:p>
    <w:p>
      <w:pPr>
        <w:ind w:left="0" w:right="0" w:firstLine="560"/>
        <w:spacing w:before="450" w:after="450" w:line="312" w:lineRule="auto"/>
      </w:pPr>
      <w:r>
        <w:rPr>
          <w:rFonts w:ascii="宋体" w:hAnsi="宋体" w:eastAsia="宋体" w:cs="宋体"/>
          <w:color w:val="000"/>
          <w:sz w:val="28"/>
          <w:szCs w:val="28"/>
        </w:rPr>
        <w:t xml:space="preserve">6.安全生产要有四心：专心、细心、虚心、责任心</w:t>
      </w:r>
    </w:p>
    <w:p>
      <w:pPr>
        <w:ind w:left="0" w:right="0" w:firstLine="560"/>
        <w:spacing w:before="450" w:after="450" w:line="312" w:lineRule="auto"/>
      </w:pPr>
      <w:r>
        <w:rPr>
          <w:rFonts w:ascii="宋体" w:hAnsi="宋体" w:eastAsia="宋体" w:cs="宋体"/>
          <w:color w:val="000"/>
          <w:sz w:val="28"/>
          <w:szCs w:val="28"/>
        </w:rPr>
        <w:t xml:space="preserve">8.勤于检查，及时发现整改事故隐患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__年，甲烷氯化物单位制造成本比计划降低了x元/吨，单位原料消耗也比去年和计划有较大幅度降低。同时培训、组建了内部维修力量，大力开展修旧利废，半年修理费比计划减少支出x万元。严格加强对管理费用的控制，管理费用比计划少出xx万元，其中车辆费节支xx万元、应酬费节支x元、办公费节支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台到期超重设备、台压力容器、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吨和吨。产品蒸汽单耗和用电单耗及蒸汽凝液回收等指标均超额完成任务，其中蒸汽单耗比计划减少立方/吨，用电单耗比计划少用度/吨，x-x月份全厂共达标排放污水万立方，合理转移危险废物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批次，查出并按程序退回不合格原料x车次，确保生产用上合格的原材物料，同时共检验并出具产品质量证明书x余份，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2025-06-20T14:05:44+08:00</dcterms:created>
  <dcterms:modified xsi:type="dcterms:W3CDTF">2025-06-20T14:05:44+08:00</dcterms:modified>
</cp:coreProperties>
</file>

<file path=docProps/custom.xml><?xml version="1.0" encoding="utf-8"?>
<Properties xmlns="http://schemas.openxmlformats.org/officeDocument/2006/custom-properties" xmlns:vt="http://schemas.openxmlformats.org/officeDocument/2006/docPropsVTypes"/>
</file>