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防肺炎疫情工作总结优秀7篇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困难克服和挑战应对能力，写工作总结的目的是为了及时发现自身的不足并改正，下面是小编为您分享的防肺炎疫情工作总结优秀7篇，感谢您的参阅。突如其来的疫情直接关系人民生命安全和身体健康，直接关系经济社会大局稳定...</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通过工作总结，可以发现自己在工作中的困难克服和挑战应对能力，写工作总结的目的是为了及时发现自身的不足并改正，下面是小编为您分享的防肺炎疫情工作总结优秀7篇，感谢您的参阅。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突如其来的疫情直接关系人民生命安全和身体健康，直接关系经济社会大局稳定，也事关我国对外开放，各级党组织和广大党员干部必须坚决扛起政治责任，以充沛顽强的斗争精神，勇挑重担、勇担重责，以“战时状态”全力以赴打赢这场没有硝烟的战争。</w:t>
      </w:r>
    </w:p>
    <w:p>
      <w:pPr>
        <w:ind w:left="0" w:right="0" w:firstLine="560"/>
        <w:spacing w:before="450" w:after="450" w:line="312" w:lineRule="auto"/>
      </w:pPr>
      <w:r>
        <w:rPr>
          <w:rFonts w:ascii="宋体" w:hAnsi="宋体" w:eastAsia="宋体" w:cs="宋体"/>
          <w:color w:val="000"/>
          <w:sz w:val="28"/>
          <w:szCs w:val="28"/>
        </w:rPr>
        <w:t xml:space="preserve">以坚强的斗争意志筑牢“铜墙铁壁”。各级党组织和广大党员干部要牢记人民利益高于一切，充分认识疫情防控斗争的严峻性、复杂性、艰巨性，把打赢疫情防控阻击战作为当前一项重大政治任务，保持“越是艰险越向前”的奋进姿态和“乱云飞渡仍从容”的斗争定力，关键时刻迎难而上、危急关头挺身而出，以守土有责、守土担责、守土尽责的实际行动，筑牢抗击疫情的“铜墙铁壁”，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以过硬的斗争本领答好“治理卷”。这次疫情是对我国治理体系和能力的一次大考，各级党组织和广大党员干部要切实当好“答卷人”，科学判断形势、精准把握疫情，紧紧依靠人民群众，依法科学有序做好防控各项工作，切实把党的政治优势、组织优势、密切联系群众优势转化为疫情防控工作优势。同时针对这次疫情应对中暴露出来的短板和不足，及时总结经验、吸取教训，注重从源头上控制重大公共卫生风险，进一步健全国家应急管理体系，提高处理急难险重任务能力。</w:t>
      </w:r>
    </w:p>
    <w:p>
      <w:pPr>
        <w:ind w:left="0" w:right="0" w:firstLine="560"/>
        <w:spacing w:before="450" w:after="450" w:line="312" w:lineRule="auto"/>
      </w:pPr>
      <w:r>
        <w:rPr>
          <w:rFonts w:ascii="宋体" w:hAnsi="宋体" w:eastAsia="宋体" w:cs="宋体"/>
          <w:color w:val="000"/>
          <w:sz w:val="28"/>
          <w:szCs w:val="28"/>
        </w:rPr>
        <w:t xml:space="preserve">以必胜的斗争信心凝聚“硬核力量”。狭路相逢勇者胜。疫情防控越是到最吃劲的时候，越是要保持敢战能胜的信念，坚决摒弃胆怯惧怕、消极懈怠等负面情绪。各级党组织和广大党员干部要以来之能战、战之必胜的顽强决心，在这场疫情防控的人民战争中践行初心使命，体现责任担当，展现共产党人敢于斗争的风骨、气节、操守、胆魄，与亿万人民心手相连、同舟共济，凝聚起万众一心、众志成城的硬核力量，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大事难事看担当，危急时刻显作为。我们党诞生于国家内忧外患、民族危难之时，一出生就铭刻着斗争的烙印，一路走来就是在斗争中求得生存、获得发展、赢得胜利。只要我们充分发扬斗争精神，坚定信心、同舟共济、科学防治、精准施策，就一定能打败疫情这个魔鬼，夺取疫情防控阻击战的全面胜利。</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xx任组长，区应急局局长xx任副组长。成员单位由区应急局、财政局、工业和信息化局、商务局、市场监管局、卫生健康局、生态环境xx分局等负责同志组成，及时召开疫情防控部署会议，明确任务分工。成立中共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xx服务中心建立物资、应急车辆紧急调用直通通道，保证及时调拨使用各类车辆;联系xx交警大队建立“战疫情、保畅通”通行证发放备案制度，主动帮助各供应企业解决运输通行问题;会同财政部门落实经费保障政策，统筹应急资金xx万元(先期拨付xx万)，开通政府采购绿色通道。</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切实提高认识，想方设法做好新冠肺炎疫情防控期间应急物资保障组工作。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战毕肺疫天下事，赢得生前身后名”，在这场没有硝烟的战“疫”里，谁也不是“局外人”“旁观者”，14亿中华儿女必将携手共进、同心戮力。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用理想信念佩戴党徽，笃定共产党人逢战必胜。理想信念是共产党人的立命之本，在无数次历史的考验中，共产党人用坚定地理想信念攻克了一切艰难险阻、暗礁险滩。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用尽忠职守诠释党章，激发基层组织战斗堡垒。“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w:t>
      </w:r>
    </w:p>
    <w:p>
      <w:pPr>
        <w:ind w:left="0" w:right="0" w:firstLine="560"/>
        <w:spacing w:before="450" w:after="450" w:line="312" w:lineRule="auto"/>
      </w:pPr>
      <w:r>
        <w:rPr>
          <w:rFonts w:ascii="宋体" w:hAnsi="宋体" w:eastAsia="宋体" w:cs="宋体"/>
          <w:color w:val="000"/>
          <w:sz w:val="28"/>
          <w:szCs w:val="28"/>
        </w:rPr>
        <w:t xml:space="preserve">一个党组织就是一座堡垒，一名党员就是一面旗帜。堡垒无言，却能凝聚强大力量;旗帜无声，却能鼓舞磅礴斗志。作为一名组工干部，要时刻引导广大党员干部和基层组织不畏艰险、坚守岗位，充分发挥“集中力量办大事”的显著优势，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用团结一致扛起党旗，死守防控疫情斗争高地。“疫情就是命令，防控就是责任，团结就是力量。”疫情当前，作为党员干部，要理性看待这些问题，要做的是扛起党旗，秉持“外防输入、内防扩散”策略，联手御敌、携手共进。</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四、严格控制大型会议活动数量规模，提倡采取视频会议形式召开。不举办各类庙会、体育赛事、农村集市等大型聚集性活动，一律取消300人以上的集体团拜和大型慰问、联欢、聚餐等活动，严格网吧、电_、图书馆、博物馆等室内文化娱乐场所人流量管控，防止人员聚集。50人以上的活动按照“谁主办、谁负责”的原则，制定疫情防控方案和应急处置预案，严格落实各项防控措施。</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宋体" w:hAnsi="宋体" w:eastAsia="宋体" w:cs="宋体"/>
          <w:color w:val="000"/>
          <w:sz w:val="28"/>
          <w:szCs w:val="28"/>
        </w:rPr>
        <w:t xml:space="preserve">新型肺炎的到来让许多人饱受病痛的折磨，面对这样的灾难我们应当勇于担当，迎接相应的挑战，做好防控工作。以下“防控新型肺炎疫情工作总结2020”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走动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w:t>
      </w:r>
    </w:p>
    <w:p>
      <w:pPr>
        <w:ind w:left="0" w:right="0" w:firstLine="560"/>
        <w:spacing w:before="450" w:after="450" w:line="312" w:lineRule="auto"/>
      </w:pPr>
      <w:r>
        <w:rPr>
          <w:rFonts w:ascii="宋体" w:hAnsi="宋体" w:eastAsia="宋体" w:cs="宋体"/>
          <w:color w:val="000"/>
          <w:sz w:val="28"/>
          <w:szCs w:val="28"/>
        </w:rPr>
        <w:t xml:space="preserve">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xx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村党组织负责人在村广播每天宣讲疫情防控“顺口溜”。镇新时代文明实践所在文化广场用大型电子屏幕进行宣传，组建了一支有xx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w:t>
      </w:r>
    </w:p>
    <w:p>
      <w:pPr>
        <w:ind w:left="0" w:right="0" w:firstLine="560"/>
        <w:spacing w:before="450" w:after="450" w:line="312" w:lineRule="auto"/>
      </w:pPr>
      <w:r>
        <w:rPr>
          <w:rFonts w:ascii="宋体" w:hAnsi="宋体" w:eastAsia="宋体" w:cs="宋体"/>
          <w:color w:val="000"/>
          <w:sz w:val="28"/>
          <w:szCs w:val="28"/>
        </w:rPr>
        <w:t xml:space="preserve">四、督查不松懈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五、捐助献爱心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红十字会医院因接诊病患量较大，每日产生的医用垃圾量激增，医院现有的保洁力量难以满足每日的垃圾清运需求。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某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2025-06-16T22:12:30+08:00</dcterms:created>
  <dcterms:modified xsi:type="dcterms:W3CDTF">2025-06-16T22:12:30+08:00</dcterms:modified>
</cp:coreProperties>
</file>

<file path=docProps/custom.xml><?xml version="1.0" encoding="utf-8"?>
<Properties xmlns="http://schemas.openxmlformats.org/officeDocument/2006/custom-properties" xmlns:vt="http://schemas.openxmlformats.org/officeDocument/2006/docPropsVTypes"/>
</file>