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优秀青年脱贫工作总结(共35篇)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优秀青年脱贫工作总结1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优秀青年脱贫工作总结3</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优秀青年脱贫工作总结4</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优秀青年脱贫工作总结5</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优秀青年脱贫工作总结6</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_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2077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缺资金1851户6164人占，因缺技术致贫1521户5355人占，因缺劳力致贫1112户2789人占，因残致贫1526户4052人占，其他685户2365人占。</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_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_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优秀青年脱贫工作总结8</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优秀青年脱贫工作总结9</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业，主要从事传统农作物种植和畜禽养殖。经济收入主要以劳务输出、农业种植为主。自20xx年以来经村两委研究且结合我村实际决定，以发展优质农业、光伏发电、畜禽养殖为主体。目前已规划建设标准化富硒水稻种植亩，规划建设村集体120KW光伏电站一座，贫困户30KW光伏发电项目100户，利用3年时间，到20xx年底实现整村脱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_年精准扶贫攻坚战打响以来，一直到20_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优秀青年脱贫工作总结11</w:t>
      </w:r>
    </w:p>
    <w:p>
      <w:pPr>
        <w:ind w:left="0" w:right="0" w:firstLine="560"/>
        <w:spacing w:before="450" w:after="450" w:line="312" w:lineRule="auto"/>
      </w:pPr>
      <w:r>
        <w:rPr>
          <w:rFonts w:ascii="宋体" w:hAnsi="宋体" w:eastAsia="宋体" w:cs="宋体"/>
          <w:color w:val="000"/>
          <w:sz w:val="28"/>
          <w:szCs w:val="28"/>
        </w:rPr>
        <w:t xml:space="preserve">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(二)创新举措，大力推进产业脱贫</w:t>
      </w:r>
    </w:p>
    <w:p>
      <w:pPr>
        <w:ind w:left="0" w:right="0" w:firstLine="560"/>
        <w:spacing w:before="450" w:after="450" w:line="312" w:lineRule="auto"/>
      </w:pPr>
      <w:r>
        <w:rPr>
          <w:rFonts w:ascii="宋体" w:hAnsi="宋体" w:eastAsia="宋体" w:cs="宋体"/>
          <w:color w:val="000"/>
          <w:sz w:val="28"/>
          <w:szCs w:val="28"/>
        </w:rPr>
        <w:t xml:space="preserve">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万元，覆盖贫困户235户。</w:t>
      </w:r>
    </w:p>
    <w:p>
      <w:pPr>
        <w:ind w:left="0" w:right="0" w:firstLine="560"/>
        <w:spacing w:before="450" w:after="450" w:line="312" w:lineRule="auto"/>
      </w:pPr>
      <w:r>
        <w:rPr>
          <w:rFonts w:ascii="宋体" w:hAnsi="宋体" w:eastAsia="宋体" w:cs="宋体"/>
          <w:color w:val="000"/>
          <w:sz w:val="28"/>
          <w:szCs w:val="28"/>
        </w:rPr>
        <w:t xml:space="preserve">(三)狠抓培训，提升扶贫干部业务水平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(四)合力攻坚，行业扶贫发挥作用</w:t>
      </w:r>
    </w:p>
    <w:p>
      <w:pPr>
        <w:ind w:left="0" w:right="0" w:firstLine="560"/>
        <w:spacing w:before="450" w:after="450" w:line="312" w:lineRule="auto"/>
      </w:pPr>
      <w:r>
        <w:rPr>
          <w:rFonts w:ascii="宋体" w:hAnsi="宋体" w:eastAsia="宋体" w:cs="宋体"/>
          <w:color w:val="000"/>
          <w:sz w:val="28"/>
          <w:szCs w:val="28"/>
        </w:rPr>
        <w:t xml:space="preserve">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6月发放低保金422__0元。五保46人，其中集中供养__人，标准1365元每季;分散供养30人，标准1050元每季。金融扶贫：按照区精准办有关工作部署，我乡正有序推进贫困户及贫困边缘农户产业扶贫信贷工作。截止目前已发放“产业扶贫信贷通”政策宣传册20__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(五)聚焦问题，扎实推进“夏季整改”</w:t>
      </w:r>
    </w:p>
    <w:p>
      <w:pPr>
        <w:ind w:left="0" w:right="0" w:firstLine="560"/>
        <w:spacing w:before="450" w:after="450" w:line="312" w:lineRule="auto"/>
      </w:pPr>
      <w:r>
        <w:rPr>
          <w:rFonts w:ascii="宋体" w:hAnsi="宋体" w:eastAsia="宋体" w:cs="宋体"/>
          <w:color w:val="000"/>
          <w:sz w:val="28"/>
          <w:szCs w:val="28"/>
        </w:rPr>
        <w:t xml:space="preserve">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四、下半年思路</w:t>
      </w:r>
    </w:p>
    <w:p>
      <w:pPr>
        <w:ind w:left="0" w:right="0" w:firstLine="560"/>
        <w:spacing w:before="450" w:after="450" w:line="312" w:lineRule="auto"/>
      </w:pPr>
      <w:r>
        <w:rPr>
          <w:rFonts w:ascii="宋体" w:hAnsi="宋体" w:eastAsia="宋体" w:cs="宋体"/>
          <w:color w:val="000"/>
          <w:sz w:val="28"/>
          <w:szCs w:val="28"/>
        </w:rPr>
        <w:t xml:space="preserve">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优秀青年脱贫工作总结13</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优秀青年脱贫工作总结14</w:t>
      </w:r>
    </w:p>
    <w:p>
      <w:pPr>
        <w:ind w:left="0" w:right="0" w:firstLine="560"/>
        <w:spacing w:before="450" w:after="450" w:line="312" w:lineRule="auto"/>
      </w:pPr>
      <w:r>
        <w:rPr>
          <w:rFonts w:ascii="宋体" w:hAnsi="宋体" w:eastAsia="宋体" w:cs="宋体"/>
          <w:color w:val="000"/>
          <w:sz w:val="28"/>
          <w:szCs w:val="28"/>
        </w:rPr>
        <w:t xml:space="preserve">今年以来，我县牢固树立“脱贫攻坚是第一民生工程”的政治意识和“精准扶贫、不落一人”的使命意识，认真落实中央、省委和市委的要求，全力推进脱贫攻坚工作。现将今年脱贫攻坚进行年终总结及明年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20xx年以来，全县农村贫困人口从xx万人下降到20xx年初的xx万人，贫困人口减少，贫困发生率从下降到。农民人均纯收入从xx元增加至xx元，年均增长10%以上。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x县已核查20个乡镇，我们下达整改通知书89份，要求乡镇逐条进行整改。通过集中核查和整改情况来看，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x村第一书记，省市县共选派130名第一书记对126个村(贫困村、软弱涣散村)进行结对帮扶。深入开展“万名干部帮万家”、x村帮扶、“xx村”和乡贤结对帮扶等“四结对”活动，每位县处级干部联系帮扶1个乡镇5户贫困户，每名干部与至少一个贫困户结对帮扶，组建99个x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x县扶贫开发考核评价办法》，坚持结果导向，督促各级脱贫攻坚责任主体更好履职尽责。进一步夯实派x责任，严格落实“干部当代表，单位做后盾，领导负总责”帮扶工作机制，对x村工作队和第一书记工作开展不力的，除追究当事人责任外，还要追究派x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县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县易地搬迁脱贫工作领导小组，审议通过了《x县易地搬迁脱贫实施方案》。为了扎实推进产业扶贫脱贫工作，县政府明确由县发改委牵头制定《x县产业发展脱贫实施方案》，同时由相关部门制定配套专项方案，其中县旅游服务中心制定《x县旅游扶贫专项方案》、县商务局制定《x县电商扶贫专项方案》、产业集聚区制定《x县特色产业扶贫专项方案》、县金融办制定《x县金融助推扶贫方案》。为了扎实推进社会保障和社会救助工作，由县民政局牵头制定了《x县贫困人口政策兜底实施方案》;为了推进贫困人口转移就业工作，由县人社局牵头制定了《x县转移就业脱贫实施方案》《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县发改委结合x县实际制定出台了《x县涉农资金整合实施意见》，县财政整合县级部门预算和政府性债务资金x万元，集中用全县贫困村饮水安全提升工程和村级综合文化服务中心建设，现在资金计划已下达，预计年底前可以建成并投入使用。20xx年，第一批专项扶贫资金已拨付x万元。目前，整村推进项目已开始招投标，科技扶贫、雨露计划、产业化贴x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优秀青年脱贫工作总结15</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会，研究全县驻村扶贫工作(〔20xx〕第四次(议题之四))，成立了以县长任组长，专职副书记任第一副组长，县委、组织部长、_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会，研究标准化厂房建设(县委办公会议纪要〔20xx〕第8次)。5月22日，县长杨志慧专题调研驻村扶贫工作，对联系点驻村扶贫进行安排部署(县长办公会议纪要〔20xx〕第14次)。7月10日，县委书记卢向荣主持召开县委办公会议，研究高新科技园标准化厂房建设(县委办公会议纪要〔20xx〕第14次)。7月30日，县委书记卢向荣主持召开了20xx年精准扶贫和全面建设小康社会推进工作座谈会。8月13日，县委、组织部长、_部长符家盛主持召开了扶贫开发暨驻村扶贫工作推进会，县委、常务副县长周胜益就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2025-06-22T04:50:35+08:00</dcterms:created>
  <dcterms:modified xsi:type="dcterms:W3CDTF">2025-06-22T04:50:35+08:00</dcterms:modified>
</cp:coreProperties>
</file>

<file path=docProps/custom.xml><?xml version="1.0" encoding="utf-8"?>
<Properties xmlns="http://schemas.openxmlformats.org/officeDocument/2006/custom-properties" xmlns:vt="http://schemas.openxmlformats.org/officeDocument/2006/docPropsVTypes"/>
</file>