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2023年党风廉政建设和反腐败工作总结范文(通用19篇)</w:t>
      </w:r>
      <w:bookmarkEnd w:id="1"/>
    </w:p>
    <w:p>
      <w:pPr>
        <w:jc w:val="center"/>
        <w:spacing w:before="0" w:after="450"/>
      </w:pPr>
      <w:r>
        <w:rPr>
          <w:rFonts w:ascii="Arial" w:hAnsi="Arial" w:eastAsia="Arial" w:cs="Arial"/>
          <w:color w:val="999999"/>
          <w:sz w:val="20"/>
          <w:szCs w:val="20"/>
        </w:rPr>
        <w:t xml:space="preserve">来源：网络  作者：心如止水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以下是为大家整理的关于2023年党风廉政建设和反腐败工作总结的文章19篇 ,欢迎品鉴！【篇1】2023年党风廉政建设和反腐败工作总...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以下是为大家整理的关于2023年党风廉政建设和反腐败工作总结的文章19篇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【篇2】2023年党风廉政建设和反腐败工作总结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公司领导干部理想信念教育、廉洁就业教育和反腐败倡导廉洁法规制度教育，使党员干部思想纯洁，构筑反腐败的思想防线。二是根据集团公司的要求，组织副处级以上领导班子认真填写《领导干部个人相关事项报告》，领导干部必须亲笔填写，保证信息的真实性和完整性，隐瞒不报告的，不得提拔任务，不得列入后备干部候选人，情节重要，批判教育、组织处理或纪律处分三是严格执行中央和省因公出国(国境)管理规定，严格执行领导干部因私出国(国境)管理办法和公司因公临时出国(国境)人员审查审查执行方案等规定。四是按照适度分解、体现制衡、兼顾效率的原则，科学分解、合理布局权力，加强对领导干部和人、财、物等部门的监督，使权力在规定的轨道上运行，从源头上防止腐败。同时深入推进中央八项规定、省委十项规定精神和党员干部作风十不准落实，坚决防范四风反弹，把顶风违纪整治四风列为纪律审查重点，促进企业领导廉洁自律。根据上级纪律委员会的要求，开展廉政准则、廉洁规定的频繁学习活动，使领导干部受到教育，频繁注意，入心，防止有效，避免失格。五是创新学习形式，加强反腐败提倡廉洁知识的学习。根据集团公司纪律检查监察所的要求，分公司9名领导干部(包括职务干部)加入纪律检查监察的QQ组，立即学习集团公司党委纪律检查监察的文件精神，同时组织领导组织集体学习了《关于13起大众腐败典型问题的通报》(黔纪通[2023]4日)，加强了对公司领导干部的警告教育。</w:t>
      </w:r>
    </w:p>
    <w:p>
      <w:pPr>
        <w:ind w:left="0" w:right="0" w:firstLine="560"/>
        <w:spacing w:before="450" w:after="450" w:line="312" w:lineRule="auto"/>
      </w:pPr>
      <w:r>
        <w:rPr>
          <w:rFonts w:ascii="宋体" w:hAnsi="宋体" w:eastAsia="宋体" w:cs="宋体"/>
          <w:color w:val="000"/>
          <w:sz w:val="28"/>
          <w:szCs w:val="28"/>
        </w:rPr>
        <w:t xml:space="preserve">　　一是加强监督检查，深入推进中央八项规定、省委十项规定精神和党员干部作风十不准落实，坚决防范四风反弹，把顶风违纪改正四风作为纪律审查重点。关注重要时间节点，通过监督渠道，坚决调查公款礼物、公款旅行、大操大婚礼等突出问题。在领导班子、各部门深入开展违反礼金礼券购物卡的特别管理，组织10名领导人和45名党员干部员工签订《拒绝礼金礼券购物卡承诺书》，要求各部门、各党支部按月提交《违反礼金礼券购物卡情况月报》，公司党组工作部定期报告集团公司纪律委员会。严格整顿党员干部参与赌博问题。加强中央、省委、集团公司党委关于严格节约规定，加强公共汽车配置、公务接待、职务待遇等规定的监督检查，严格浪费建设、公款大吃大喝、违规配置使用公务车等不正当风格。盯着四风新形式的新动向，警惕穿隐形服装的乐趣主义、奢侈风，及时发现和调查建设大楼馆、公款饮食转移到隐蔽场所等隐形四风问题。加大纪律监督、公开曝光力度，对违反顶峰纪律的人负责，不断强化不敢的氛围。二是以公司中层以上管理人员为重点，认真贯彻落实制度、规定等执行情况进行跟进监督检查，对工作不力、效率低、决策失误提高问责力，决不放松。要全面把握党员的思想、工作、生活状况，早发现党员干部的问题，早注意，早纠正，早调查处理，及时约谈苗头问题，询问，谈话纠正，把问题处理成萌芽状态。</w:t>
      </w:r>
    </w:p>
    <w:p>
      <w:pPr>
        <w:ind w:left="0" w:right="0" w:firstLine="560"/>
        <w:spacing w:before="450" w:after="450" w:line="312" w:lineRule="auto"/>
      </w:pPr>
      <w:r>
        <w:rPr>
          <w:rFonts w:ascii="宋体" w:hAnsi="宋体" w:eastAsia="宋体" w:cs="宋体"/>
          <w:color w:val="000"/>
          <w:sz w:val="28"/>
          <w:szCs w:val="28"/>
        </w:rPr>
        <w:t xml:space="preserve">　　公司党委制定了工程建设管理性能监测工作实施方案，通过充分整合资源，加强与工程部、经营部、财务部、项目部的有效沟通，紧紧围绕降低本插件、购买物资、节能减排等开展性能监测，进一步提高管理水平。同时，针对机构各部门的实际情况，采取措施加强性能监测。各部门根据自己的实际情况，根据公司职能分工，明确公开工作依据，工作主体、工作手续、工作时间、工作要求和工作纪律，公开相关责任的具体负责人，佩证出港，没有规定工作时间的，都是基于简单快捷的原则，合理确定时间各部门在开展性能建设中，完善了相关职能责任制度，大大提高了工作效率，促进了业务工作的正常开展。</w:t>
      </w:r>
    </w:p>
    <w:p>
      <w:pPr>
        <w:ind w:left="0" w:right="0" w:firstLine="560"/>
        <w:spacing w:before="450" w:after="450" w:line="312" w:lineRule="auto"/>
      </w:pPr>
      <w:r>
        <w:rPr>
          <w:rFonts w:ascii="宋体" w:hAnsi="宋体" w:eastAsia="宋体" w:cs="宋体"/>
          <w:color w:val="000"/>
          <w:sz w:val="28"/>
          <w:szCs w:val="28"/>
        </w:rPr>
        <w:t xml:space="preserve">　　为进一步规范领导干部决策行为，严格决策程序，防范决策风险，提高决策水平，实现决策民主化、科学化、规范化，贯彻落实三重一大决策制度自查领导小组，严格落实三重一大制度，确保公司重大问题集体研究、科学决策，形成更完善的权力制衡和监督体系。深入推进工程建设领域突出问题的别管理，完善公司招标、安全质量管理、物资采购、财务和资金管理等规章制度，规范公司管理。</w:t>
      </w:r>
    </w:p>
    <w:p>
      <w:pPr>
        <w:ind w:left="0" w:right="0" w:firstLine="560"/>
        <w:spacing w:before="450" w:after="450" w:line="312" w:lineRule="auto"/>
      </w:pPr>
      <w:r>
        <w:rPr>
          <w:rFonts w:ascii="宋体" w:hAnsi="宋体" w:eastAsia="宋体" w:cs="宋体"/>
          <w:color w:val="000"/>
          <w:sz w:val="28"/>
          <w:szCs w:val="28"/>
        </w:rPr>
        <w:t xml:space="preserve">　　成都分公司始终坚持标本兼治、综合管理、惩罚并举、重视预防方针，始终以党风廉政建设和反腐倡廉为推进公司发展的重要事项，公司纪律检查监察工作设在党组工作部，配备专职纪律检查监察干部，2023年上半年按照转职能、转职方式、转职方式要求加强纪律检查监察队伍建设，一是党组工作部人员率先加强学习，在公司党委领导下，研究解决党风廉政建设和反腐倡廉工作的突出问题二是认真执行省纪律委员会和集团公司纪律委员会加强纪律检查监察队伍建设要求，完善内部监督制约机制，严格执行工作程序和业务流程，健全岗位责任体系，加大干部轮流、交流、训练力度，完善回避、保密制度，对纪律检查监察干部出现的苗头性、倾向性问题，坚决制止违法违纪公司纪检监察人员要学习强身，立身，廉洁身体，实现内强素质、外树形象。三是正确履行职责，敢于坚持原则，努力维护纪检监察干部可亲、可信、可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2023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2023年党风廉政建设工作要点》，提出了11项重点工作。3月31日召开全局大会，对全年的党风廉政建设工作进行了部署落实。二是明确工作分工。制定了《2023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2023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近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2023〕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2023〕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2023〕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2023〕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2023年党风廉政建设工作要点，出台《2023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【篇4】2023年党风廉政建设和反腐败工作总结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全面贯彻落实党的十九大和十九届四中、五中全会、习近平总书记系列重要讲话和重要批示精神，贯彻落实区纪委二届五次全会精神，增强“四个意识”、坚定“四个自信”、做到“两个维护”，坚持党要管党、全面从严治党，坚持以党的政治建设为统领，聚焦聚力总目标，持续推进党风廉政建设和反腐败斗争，强化对权力运行的制约和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切实增强党风廉政建设和反腐败斗争的思想自觉政治自觉行动自觉。局党组高度重视党风廉政建设和反腐败工作，把党风廉政建设和反腐败工作摆在重要位置安排部署、推进落实。认真学习贯彻落实习近平总书记在十九届中央纪委四次全会上重要讲话精神、《关于新形势下党内政治生活若干准则》，不断增强党内政治生活的政治性、时代性、原则性和战斗性。局党组专题研究党风廉政建设和反腐败工作X次，印发《2023年XX局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　　(二)认真履行管党治党主体责任，健全完善工作机制。局党组坚决贯彻落实党中央管党治党、全面从严治党决策部署，下大力气认真解决局机关各股室、执法大队、中心党风廉政建设和反腐败斗争不力等问题，将强力正风肃纪、强化监督执纪与XX工作同安排、同部署、同监督、同推进、同落实。带动局机关党的建设得到全面加强，党的领导得到全面落实，党风廉政建设和反腐败斗争不断向纵深发展，实现XX局政治生态风清气正，干事创业氛围良好。一是层层压紧压实责任。在年初召开党风廉政建设工作会议上，局党组统筹安排部署2023年深化全面从严治党、权力打造队伍建设、持之以恒正风肃纪工作，与机关各股室、执法大队、中心人员签订《2023年党风廉政建设责任书》XX份，层层传导压力，层层压紧压实责任。二是健全党风廉政建设责任体系。强化领导班子认真履行党风廉政建设主体责任，制定了《XX局党组落实党风廉政建设工作主体责任清单》，进一步建立健全完善党风廉政建设工作机制，构建横向到边、纵向到底、覆盖完整的责任体系，推进党风廉政建设规范化制度化建设。三是狠抓第一责任责任落实。局党组书记认真履行管党治党第一责任，带动局机关各支部书记落实好“一岗双责”，分管领导履行好对分管领域的党风廉政责任。每季度对局机关支部书记履行管党治党主体责任情况进行检查，切实做到责任全覆盖，落实无缝隙，推动机关支部切实担负起主体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　　(三)持之以恒正风肃纪，推进党风廉政建设和反腐败工作向纵深发展。一是常态化开展反腐倡廉教育，筑牢拒腐防变思想防线。坚持政治引领、党建先行，始终把政治建设摆在首位，开展经常性学习教育、警示教育等活动，组织观看《越界》《区纪委作风建设专题片》等警示教育片，重要节日利用微信公众群发布警示语，提醒党员干部常敲廉政警钟，筑牢思想防线，引导广大党员干部不断增强“四个意识”、坚定“四个自信”、做到“两个维护”，坚定政治信仰、强化政治领导、提高政治能力、净化政治生态。二是把制度建设贯穿党的建设始终。严格执行民主集中制，坚持重大事项决策、重要人事任免、重要项目安排、大额资金使用，必须经集体讨论决定的“三重一大”集中决策制度。坚持重要事项公开、个人重大事项报告、干部廉政谈话和谈话提醒等制度。紧盯廉政风险高的重点岗位、重点环节、重点领域，切实加强监督预防制度建设，做到早发现、早提醒、早纠正、早查处。三是坚决纠治“四风”问题，推进作风建设常态化。持之以恒落实中央八项规定及其实施细则精神，坚守重要节点，重大节日、重要工作开展前对干部职工进行廉政教育，在操办婚丧嫁娶事宜前开展谈话或提出纪律要求并监督落实，确保各项纪律要求落实到位。以目前开展“三树三创”作风专项整顿活动为契机，认真排查出问题共性问题6条，个性问题X条，建立整改台账，制定整改措施，切实抓好问题落实。严格防范和查处公务之机旅游、收送电子红包、私车公养等“四风”问题，防止“四风”隐形变异和老问题复燃、新问题萌发、小问题变大。四是落实监督执纪责任，持之以恒正风肃纪。认真践行监督执纪“四种形态”，强化日常监督，运用好“第一种形态”，开展批评教育、谈话提醒X人次，使批评教育、咬耳扯袖、红脸出汗成为常态，防患未然。五是强化监督，坚决制止餐饮浪费行为。认真贯彻落实习近平总书记关于制止餐饮浪费行为党风重要批示精神，深入推进厉行节约反对浪费各项措施，紧盯局机关干部职工重点对象，把节约粮食、制止餐饮浪费作风落实中央八项规定精神、纠治“四风”的重要方面，纳入监督检查。</w:t>
      </w:r>
    </w:p>
    <w:p>
      <w:pPr>
        <w:ind w:left="0" w:right="0" w:firstLine="560"/>
        <w:spacing w:before="450" w:after="450" w:line="312" w:lineRule="auto"/>
      </w:pPr>
      <w:r>
        <w:rPr>
          <w:rFonts w:ascii="宋体" w:hAnsi="宋体" w:eastAsia="宋体" w:cs="宋体"/>
          <w:color w:val="000"/>
          <w:sz w:val="28"/>
          <w:szCs w:val="28"/>
        </w:rPr>
        <w:t xml:space="preserve">　　(四)持续深入开展扫黑除恶专项斗争，确保整治成效。一是强化组织领导。紧紧围绕扫黑除恶专项斗争工作重点和目标任务，结合综合执法工作实际，及时调整了扫黑除恶工作领导小组成员，明确了各股室、执法大队扫黑除恶工作职责，制定了《关于对利用信息网络实施涉黑涉恶等有组织违法犯罪专项整治工作方案》;二是强化宣传发动。在单位内部及行业领域开展大力宣传，对全体干部开展了“扫黑除恶”应知应会专题测试，进一步提高干部职工对“扫黑除恶”专项斗争的深入认识，制作了扫黑除恶应知应会知识展板和宣传海报，组织全局干部职工签订了《扫黑除恶专项斗争承诺书》;三是强化线索排查和乱象治理。持续深入开展扫黑除恶专项工作，加大线索摸排力度，深入推进执法工作，强化工作举措，严格落实“月报告”制度，认真梳理辖区内劳动保障、水务、商务、电力、林业等重点领域的涉黑涉恶线索进行全面认真排查分析，做到底数清、情况明。四是加强督导，靠实工作责任督促整改。加强对扫黑除恶专项斗争行动落实的督导检查，采取看、问、访、听的方式，通过问询干部职工了解扫黑除恶知识掌握情况，走访群众对专项斗争的知晓度，听取相关工作建议，及时掌握工作进展情况，对督导过程中发现的问题，及时整改，切实推动专项斗争工作落到实处。</w:t>
      </w:r>
    </w:p>
    <w:p>
      <w:pPr>
        <w:ind w:left="0" w:right="0" w:firstLine="560"/>
        <w:spacing w:before="450" w:after="450" w:line="312" w:lineRule="auto"/>
      </w:pPr>
      <w:r>
        <w:rPr>
          <w:rFonts w:ascii="宋体" w:hAnsi="宋体" w:eastAsia="宋体" w:cs="宋体"/>
          <w:color w:val="000"/>
          <w:sz w:val="28"/>
          <w:szCs w:val="28"/>
        </w:rPr>
        <w:t xml:space="preserve">　　(五)持续做好“民情户户通”，打通服务群众最后一公里。按照为民务实清廉和“三严三实”要求，以“干部驻基层、与群众结亲人”为抓手，以“民情户户通”活动为目标，动员全局党员干部职工沉入基层与广大群众面对面交流，了解群众疾苦、倾听群众呼声、积极化解矛盾，解群众之所盼，化群众之所怨，以党员干部职工作风切实转变和明显工作成效赢得群众的满意评价。全年累计走访群众XXX余户次，走访近XXXX人次，处理和解决群众诉求XXX余件，密切了干群关系，巩固了群众基础。</w:t>
      </w:r>
    </w:p>
    <w:p>
      <w:pPr>
        <w:ind w:left="0" w:right="0" w:firstLine="560"/>
        <w:spacing w:before="450" w:after="450" w:line="312" w:lineRule="auto"/>
      </w:pPr>
      <w:r>
        <w:rPr>
          <w:rFonts w:ascii="宋体" w:hAnsi="宋体" w:eastAsia="宋体" w:cs="宋体"/>
          <w:color w:val="000"/>
          <w:sz w:val="28"/>
          <w:szCs w:val="28"/>
        </w:rPr>
        <w:t xml:space="preserve">　　(六)扎实开展群众最不满意XX件事专项整治，切实提升群众满意度。一是加强领导，健全机构。成立了由局长任组长，分管领导任副组长，相关股室、大队负责人为成员的“群众最不满意XX件事”专项整治领导小组，领导小组下设办公室，办公室设在督查室，负责统筹本局“群众最不满意XX件事”的诉求征集汇总和上级反馈我局整改落实事项的跟踪督办工作。为保障全局各项重点工作的顺利进行，印发了《关于进一步提高群众满意度工作的实施方案》(XX综执〔XXXX〕XX号);二是专题研究，严把质量。在征集群众诉求方面，以股室、执法大队为单位进行初审，报分管领导确认后，送督查室对征集的问题进行仔细甄别和汇总审核，建立台账，防止泛泛而谈，指向不明，难以落地。对梳理出的征集诉求台账，召开专题党组会，集体研究，严把质量，确保效果。共征集群众诉求XX件，其中生产生活类XX件、管理服务类XX件、环境卫生类XX件、基础设施类XX件;三是明确责任，强力整改。根据区整治办反馈涉及我局整改落实群众诉求XX条责任清单，下发了《关于做好整治XXXX年度“群众最不满意XX件事”活动的通知》(XX综执〔XXXX〕XX号)，按照“立即解决、限期解决、分期解决、政策限制”X种方式进行甄别评估，明确责任和清欠完成时限。承办总任务XX条，完成XX条，群众满意度XXX%，其中一类诉求X条、三类诉求X条、四类诉求X条、无效诉求X条;四是强力开展“物业服务质量不高”问题专项整治。按照尊重历史、区别对待、分类处理、妥善解决的工作思路，结合XX职能职责，下发了《关于加强XX市中心城区“物业服务质量不高”专项整治活动的通知》(XX综执〔XXXX〕XX号)，坚持“锁定存量、严控增量、逐年消减存量”的工作原则，深入开展物业小区违法建设专项整治。截止目前，拆除违法建设面积达XXXX平方米。</w:t>
      </w:r>
    </w:p>
    <w:p>
      <w:pPr>
        <w:ind w:left="0" w:right="0" w:firstLine="560"/>
        <w:spacing w:before="450" w:after="450" w:line="312" w:lineRule="auto"/>
      </w:pPr>
      <w:r>
        <w:rPr>
          <w:rFonts w:ascii="宋体" w:hAnsi="宋体" w:eastAsia="宋体" w:cs="宋体"/>
          <w:color w:val="000"/>
          <w:sz w:val="28"/>
          <w:szCs w:val="28"/>
        </w:rPr>
        <w:t xml:space="preserve">　　(七)加大督查考核力度，进一步规范执法人员行为。为规范执法人员日常行为，树立执法良好执法形象，严格工作纪律，严格按照我局各项规章制度，加大对执法人员的督查考核力度，针对个别工作人员，不遵守工作纪律，出现迟到、早退等突出问题，及时制定了《关于进一步严格工作纪律、改进工作作风的通知》(XX综执〔XXXX〕XX号)，加大对执法人员工作纪律的督查，形成督查通报，为加强执法队伍管理、规范执法行为，建立一支高效、务实、勤政、廉洁的综合执法队伍，以提高干部职工的纪律意识、服务意识，为综合执法工作提供有力的纪律保障。</w:t>
      </w:r>
    </w:p>
    <w:p>
      <w:pPr>
        <w:ind w:left="0" w:right="0" w:firstLine="560"/>
        <w:spacing w:before="450" w:after="450" w:line="312" w:lineRule="auto"/>
      </w:pPr>
      <w:r>
        <w:rPr>
          <w:rFonts w:ascii="宋体" w:hAnsi="宋体" w:eastAsia="宋体" w:cs="宋体"/>
          <w:color w:val="000"/>
          <w:sz w:val="28"/>
          <w:szCs w:val="28"/>
        </w:rPr>
        <w:t xml:space="preserve">　　(八)围绕“平安XX”建设，狠抓综治维稳工作责任落实。一是加强组织领导。成立了局维稳、综治和安全信访工作领导小组，进一步落实责任，明确分工，按照维稳工作“谁主管，谁负责”的原则，严格落实“包调查、包解决、包落实、包疏导、包稳定”的“五包”责任制;二是加强矛盾纠纷排查。对照信访、维稳、综治工作目标，结合系统实际，对信访维稳工作进行排查分析，妥善处理，做到底数清、情况明;三是严肃纪律，严格督查问责。加强对重点事件、重大涉稳问题的督查督办和检查，对重大涉稳事件进行挂牌督办，对工作不力或不负责任，造成严重后果和恶劣社会影响的实行“一票否决”。</w:t>
      </w:r>
    </w:p>
    <w:p>
      <w:pPr>
        <w:ind w:left="0" w:right="0" w:firstLine="560"/>
        <w:spacing w:before="450" w:after="450" w:line="312" w:lineRule="auto"/>
      </w:pPr>
      <w:r>
        <w:rPr>
          <w:rFonts w:ascii="宋体" w:hAnsi="宋体" w:eastAsia="宋体" w:cs="宋体"/>
          <w:color w:val="000"/>
          <w:sz w:val="28"/>
          <w:szCs w:val="28"/>
        </w:rPr>
        <w:t xml:space="preserve">　　(九)抓好党风廉政建设“XXXXX”宣传工作。局党组专题召开党风廉政建设社情民意调查工作专题会X次，发放宣传资料XXXX余份，悬挂宣传标语X幅，制作宣传展板X块，局机关纪委和督查室定期对局机关干部职工进行随机抽查，了解机关干部职工对“XXXXX”内容掌握情况，并对“XXXXX”内容掌握不全的干部职工进行再宣传，再学习。切实做到全局“XXXXX”内容人人知晓，人人掌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一是个人党员干部对党风廉政建设和反腐败工作的长期性复杂性艰巨性认识还需进一步提升。二是党风廉政建设和反腐败制度还有落实不到位的问题，制度的笼子还扎得不够紧。三是对监督执纪问责力度不够。</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一是进一步强化政治意识，持续深入学习习近平新时代中国特色社会主义思想，不断巩固深化“不忘初心、牢记使命”主题教育成果，确保XX队伍健康发展。</w:t>
      </w:r>
    </w:p>
    <w:p>
      <w:pPr>
        <w:ind w:left="0" w:right="0" w:firstLine="560"/>
        <w:spacing w:before="450" w:after="450" w:line="312" w:lineRule="auto"/>
      </w:pPr>
      <w:r>
        <w:rPr>
          <w:rFonts w:ascii="宋体" w:hAnsi="宋体" w:eastAsia="宋体" w:cs="宋体"/>
          <w:color w:val="000"/>
          <w:sz w:val="28"/>
          <w:szCs w:val="28"/>
        </w:rPr>
        <w:t xml:space="preserve">　　二是进一步强化管党治党意识，持之以恒正风肃纪。坚持党对XX局工作的绝对领导，坚持把纪律和规矩挺在前面，坚决整治“四风”问题。</w:t>
      </w:r>
    </w:p>
    <w:p>
      <w:pPr>
        <w:ind w:left="0" w:right="0" w:firstLine="560"/>
        <w:spacing w:before="450" w:after="450" w:line="312" w:lineRule="auto"/>
      </w:pPr>
      <w:r>
        <w:rPr>
          <w:rFonts w:ascii="宋体" w:hAnsi="宋体" w:eastAsia="宋体" w:cs="宋体"/>
          <w:color w:val="000"/>
          <w:sz w:val="28"/>
          <w:szCs w:val="28"/>
        </w:rPr>
        <w:t xml:space="preserve">　　三是持续深化作风建设，强化XX局干部职工责任意识、担当意识，进一步转变作风，提高履职尽责能力。四是严格监督问责。对工作履职不力，推诿扯皮，不作为，慢作为、乱作为等相关责任人，严格按照相关规定，严肃问责，绝不姑息。</w:t>
      </w:r>
    </w:p>
    <w:p>
      <w:pPr>
        <w:ind w:left="0" w:right="0" w:firstLine="560"/>
        <w:spacing w:before="450" w:after="450" w:line="312" w:lineRule="auto"/>
      </w:pPr>
      <w:r>
        <w:rPr>
          <w:rFonts w:ascii="黑体" w:hAnsi="黑体" w:eastAsia="黑体" w:cs="黑体"/>
          <w:color w:val="000000"/>
          <w:sz w:val="36"/>
          <w:szCs w:val="36"/>
          <w:b w:val="1"/>
          <w:bCs w:val="1"/>
        </w:rPr>
        <w:t xml:space="preserve">【篇5】2023年党风廉政建设和反腐败工作总结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2023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2023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2023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2023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【篇6】2023年党风廉政建设和反腐败工作总结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【篇7】2023年党风廉政建设和反腐败工作总结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局相继出台了《鄄城县*局关于落实党风廉政建设主体责任清单及实施办法》《*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作为*市委组织部“基层党建红色品牌创建工作示范点”，鄄城县委“先进基层党组织”，县*局党建工作将以“红旗高扬”品牌工程创建活动为目标，深刻理解打造“红旗高扬”党建品牌的重要意义，着力解决机关党建“灯下黑”的问题，</w:t>
      </w:r>
    </w:p>
    <w:p>
      <w:pPr>
        <w:ind w:left="0" w:right="0" w:firstLine="560"/>
        <w:spacing w:before="450" w:after="450" w:line="312" w:lineRule="auto"/>
      </w:pPr>
      <w:r>
        <w:rPr>
          <w:rFonts w:ascii="宋体" w:hAnsi="宋体" w:eastAsia="宋体" w:cs="宋体"/>
          <w:color w:val="000"/>
          <w:sz w:val="28"/>
          <w:szCs w:val="28"/>
        </w:rPr>
        <w:t xml:space="preserve">　　把“两张皮”拧成“一股绳”，树牢“抓党建是最大政绩观”的意识，继续对照创建活动主要任务清单，一项一项抓好落实，通过走出去看、请进来学，探索积累经验，创造出富有特色、切实管用的“支部工作法”，为*局各项工作的顺利开展提供坚强的组织保障，以党建工作的新成效不断开创*局党支部发展的新局面。</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w:t>
      </w:r>
    </w:p>
    <w:p>
      <w:pPr>
        <w:ind w:left="0" w:right="0" w:firstLine="560"/>
        <w:spacing w:before="450" w:after="450" w:line="312" w:lineRule="auto"/>
      </w:pPr>
      <w:r>
        <w:rPr>
          <w:rFonts w:ascii="宋体" w:hAnsi="宋体" w:eastAsia="宋体" w:cs="宋体"/>
          <w:color w:val="000"/>
          <w:sz w:val="28"/>
          <w:szCs w:val="28"/>
        </w:rPr>
        <w:t xml:space="preserve">　　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【篇8】2023年党风廉政建设和反腐败工作总结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2023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【篇9】2023年党风廉政建设和反腐败工作总结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2023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2025-06-17T17:14:07+08:00</dcterms:created>
  <dcterms:modified xsi:type="dcterms:W3CDTF">2025-06-17T17:14:07+08:00</dcterms:modified>
</cp:coreProperties>
</file>

<file path=docProps/custom.xml><?xml version="1.0" encoding="utf-8"?>
<Properties xmlns="http://schemas.openxmlformats.org/officeDocument/2006/custom-properties" xmlns:vt="http://schemas.openxmlformats.org/officeDocument/2006/docPropsVTypes"/>
</file>