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学院党建工作总结2023(共12篇)</w:t>
      </w:r>
      <w:bookmarkEnd w:id="1"/>
    </w:p>
    <w:p>
      <w:pPr>
        <w:jc w:val="center"/>
        <w:spacing w:before="0" w:after="450"/>
      </w:pPr>
      <w:r>
        <w:rPr>
          <w:rFonts w:ascii="Arial" w:hAnsi="Arial" w:eastAsia="Arial" w:cs="Arial"/>
          <w:color w:val="999999"/>
          <w:sz w:val="20"/>
          <w:szCs w:val="20"/>
        </w:rPr>
        <w:t xml:space="preserve">来源：网络  作者：寂夜思潮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学院党建工作总结20_1作为全区首批“清廉学校”建设试点校，学校党总支以此次“清廉学校”建设为契机，将努力打造“政风清明、校风清净、教风清正、学风清新”的学校新面貌、新精神、新气象，全面落实立德树人的根本任务确立为“清廉学校”建设的总体目标...</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w:t>
      </w:r>
    </w:p>
    <w:p>
      <w:pPr>
        <w:ind w:left="0" w:right="0" w:firstLine="560"/>
        <w:spacing w:before="450" w:after="450" w:line="312" w:lineRule="auto"/>
      </w:pPr>
      <w:r>
        <w:rPr>
          <w:rFonts w:ascii="宋体" w:hAnsi="宋体" w:eastAsia="宋体" w:cs="宋体"/>
          <w:color w:val="000"/>
          <w:sz w:val="28"/>
          <w:szCs w:val="28"/>
        </w:rPr>
        <w:t xml:space="preserve">作为全区首批“清廉学校”建设试点校，学校党总支以此次“清廉学校”建设为契机，将努力打造“政风清明、校风清净、教风清正、学风清新”的学校新面貌、新精神、新气象，全面落实立德树人的根本任务确立为“清廉学校”建设的总体目标。把“清廉学校”建设当作学校最重要的中心工作来抓，主要从“阵地熏陶”、“教育引领”、“活动浸染”“制度规范”四个方面来开展我校的清廉学校建设工作。全校师生上下一心齐行动，多方给力，扎实有序推进清廉教育进校园、进课堂、进师生头脑，从而实而有力推动了教育系统全面从严治党向纵深的发展，“清廉学校”建设初具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学院党建工作总结20_2</w:t>
      </w:r>
    </w:p>
    <w:p>
      <w:pPr>
        <w:ind w:left="0" w:right="0" w:firstLine="560"/>
        <w:spacing w:before="450" w:after="450" w:line="312" w:lineRule="auto"/>
      </w:pPr>
      <w:r>
        <w:rPr>
          <w:rFonts w:ascii="宋体" w:hAnsi="宋体" w:eastAsia="宋体" w:cs="宋体"/>
          <w:color w:val="000"/>
          <w:sz w:val="28"/>
          <w:szCs w:val="28"/>
        </w:rPr>
        <w:t xml:space="preserve">20_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_科学发展观、党的xx大_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_六个抓_，一是抓好理论学习，二是抓好调查研究，三是抓好工作落实，四是抓好创新发展，五是抓好分析检查，六是抓好_三会_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_五型_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_三会一课_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_党员干部受教育，科学发展上水平，人民群众得实惠_这一总体要求，_以推进养护事业科学发展、和谐发展、率先发展_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_大排查、大调处、大化解_活动，进一步推动党风廉政建设，打造为民、务实、清廉的单位形象;三是落实领导干部廉洁自律制度，积极推进党风廉政建设责任制落实，严格遵守_四大纪律、八项要求_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学院党建工作总结20_3</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学院党建工作总结20_4</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x”重要思想，加强政治理论和业务知识学习。继续组织党员、教师深入学习贯彻党在现阶段的新理论、新理念，学习贯彻_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学院党建工作总结20_5</w:t>
      </w:r>
    </w:p>
    <w:p>
      <w:pPr>
        <w:ind w:left="0" w:right="0" w:firstLine="560"/>
        <w:spacing w:before="450" w:after="450" w:line="312" w:lineRule="auto"/>
      </w:pPr>
      <w:r>
        <w:rPr>
          <w:rFonts w:ascii="宋体" w:hAnsi="宋体" w:eastAsia="宋体" w:cs="宋体"/>
          <w:color w:val="000"/>
          <w:sz w:val="28"/>
          <w:szCs w:val="28"/>
        </w:rPr>
        <w:t xml:space="preserve">哪里有人群，哪里就有党的阳光雨露;哪里有困难，哪里就有_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学院党建工作总结20_6</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 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 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研发建设了专业技术干部远程教育课堂，注册学员达1700余人。充分利用中央党校远程教学资源开展远程教学，培训各级干部1000 多人次。同时为了更好的服务全县学习型机关建设，积极开展送课上门活动</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学院党建工作总结20_7</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形势与对策、宗教政策、多民族国家的形成、_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_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学院党建工作总结20_9</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学院党建工作总结20_10</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学院党建工作总结20_11</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学院党建工作总结20_12</w:t>
      </w:r>
    </w:p>
    <w:p>
      <w:pPr>
        <w:ind w:left="0" w:right="0" w:firstLine="560"/>
        <w:spacing w:before="450" w:after="450" w:line="312" w:lineRule="auto"/>
      </w:pPr>
      <w:r>
        <w:rPr>
          <w:rFonts w:ascii="宋体" w:hAnsi="宋体" w:eastAsia="宋体" w:cs="宋体"/>
          <w:color w:val="000"/>
          <w:sz w:val="28"/>
          <w:szCs w:val="28"/>
        </w:rPr>
        <w:t xml:space="preserve">定期召开党委会和党政联席会，上半年已召开5次，讨论决议事项20余项。经济院召开党员大会2次（3月强调组织纪律，加强政治规矩，6月16日部署学院“一下三民”活动）、指导四个支部开展5期主题党日活动、召开支委会5次，听讲党课2次。</w:t>
      </w:r>
    </w:p>
    <w:p>
      <w:pPr>
        <w:ind w:left="0" w:right="0" w:firstLine="560"/>
        <w:spacing w:before="450" w:after="450" w:line="312" w:lineRule="auto"/>
      </w:pPr>
      <w:r>
        <w:rPr>
          <w:rFonts w:ascii="宋体" w:hAnsi="宋体" w:eastAsia="宋体" w:cs="宋体"/>
          <w:color w:val="000"/>
          <w:sz w:val="28"/>
          <w:szCs w:val="28"/>
        </w:rPr>
        <w:t xml:space="preserve">做好党员发展工作。20_上半年完成47名发展对象的培养（含培训、谈心谈话、政审、个人征信审核）、20名往期预备党员的培训、40名本期预备党员的确定，组织完成经管学院分党校培训，经管院、附二、机关、后勤在内的208名入党积极分子的培训。完成74名毕业生党员的档案整理及关系转接信息收集。</w:t>
      </w:r>
    </w:p>
    <w:p>
      <w:pPr>
        <w:ind w:left="0" w:right="0" w:firstLine="560"/>
        <w:spacing w:before="450" w:after="450" w:line="312" w:lineRule="auto"/>
      </w:pPr>
      <w:r>
        <w:rPr>
          <w:rFonts w:ascii="宋体" w:hAnsi="宋体" w:eastAsia="宋体" w:cs="宋体"/>
          <w:color w:val="000"/>
          <w:sz w:val="28"/>
          <w:szCs w:val="28"/>
        </w:rPr>
        <w:t xml:space="preserve">（三）经管院党委利用每月的主题党日活，开展思想教育与交心谈心活动，关心党员们的思想动态，及时发现并解决党员思想、工作、生活上的困难和问题等。全面推进“清廉学院”建设。制定《湖北科技学院经济与管理学院清廉建设实施方案》，认真落实全面从严治党主体责任。加强日常监督，落实廉政谈话制度加强作风建设，进一步清正教风、清新学风。</w:t>
      </w:r>
    </w:p>
    <w:p>
      <w:pPr>
        <w:ind w:left="0" w:right="0" w:firstLine="560"/>
        <w:spacing w:before="450" w:after="450" w:line="312" w:lineRule="auto"/>
      </w:pPr>
      <w:r>
        <w:rPr>
          <w:rFonts w:ascii="宋体" w:hAnsi="宋体" w:eastAsia="宋体" w:cs="宋体"/>
          <w:color w:val="000"/>
          <w:sz w:val="28"/>
          <w:szCs w:val="28"/>
        </w:rPr>
        <w:t xml:space="preserve">（四）让基层党建成为凝聚人心的“强磁场”。抓好基层党建工作需要创载体，经管学院通过活动，从而提升基层党建的工作效能。经管学院3月开展女职工手工活动，从交流互动中拉近距离；4月开展“党建带团建”，教师学生趣味运动会；5月以密切联系学院中“高知群体”中的非党员教师为主题，举办“高知群体携手共绘同心圆”座谈活动；6月举办与通山九管会党建活动，通过“党建+乡村振兴”，将人才资源、智力资源、科技资源等运用到服务社会发展的具体实践中。</w:t>
      </w:r>
    </w:p>
    <w:p>
      <w:pPr>
        <w:ind w:left="0" w:right="0" w:firstLine="560"/>
        <w:spacing w:before="450" w:after="450" w:line="312" w:lineRule="auto"/>
      </w:pPr>
      <w:r>
        <w:rPr>
          <w:rFonts w:ascii="宋体" w:hAnsi="宋体" w:eastAsia="宋体" w:cs="宋体"/>
          <w:color w:val="000"/>
          <w:sz w:val="28"/>
          <w:szCs w:val="28"/>
        </w:rPr>
        <w:t xml:space="preserve">（五）大力开展师德师风教育，强化师德教育和监督考核。严格落实师德考核评价体系、师德监督和失范处理办法。组织教师学习《新时代高校教师职业行为十项准则》和《湖北科技学院师德师风考核实施办法》，签订师德师风承诺书，做好日常提醒和教育，加强教师思想动态分析和问题隐患排查，关心身心健康和事业发展，提升教师育德育人能力。</w:t>
      </w:r>
    </w:p>
    <w:p>
      <w:pPr>
        <w:ind w:left="0" w:right="0" w:firstLine="560"/>
        <w:spacing w:before="450" w:after="450" w:line="312" w:lineRule="auto"/>
      </w:pPr>
      <w:r>
        <w:rPr>
          <w:rFonts w:ascii="宋体" w:hAnsi="宋体" w:eastAsia="宋体" w:cs="宋体"/>
          <w:color w:val="000"/>
          <w:sz w:val="28"/>
          <w:szCs w:val="28"/>
        </w:rPr>
        <w:t xml:space="preserve">（六）党委认真履行主体责任，把牢思想“总开关”，立足“两个坚持”，全力推动意识形态工作向纵深发展。学习贯彻落实总体国家安全观，全力做好校园稳定工作。强化阵地建设，加强对“三坛(团)一堂”(讲坛、论坛、社团和课堂)、“三微一端”(微信、微博、微视频和客户端)的管理；同时深入师生实际，把握民情动态。</w:t>
      </w:r>
    </w:p>
    <w:p>
      <w:pPr>
        <w:ind w:left="0" w:right="0" w:firstLine="560"/>
        <w:spacing w:before="450" w:after="450" w:line="312" w:lineRule="auto"/>
      </w:pPr>
      <w:r>
        <w:rPr>
          <w:rFonts w:ascii="宋体" w:hAnsi="宋体" w:eastAsia="宋体" w:cs="宋体"/>
          <w:color w:val="000"/>
          <w:sz w:val="28"/>
          <w:szCs w:val="28"/>
        </w:rPr>
        <w:t xml:space="preserve">（七）配合推进学校“_之家”阵地建设。加强民族宗教工作，构建防止宗教在校园传播和渗透的联动抵御防范工作格局。加强对党外教师的联系服务，组织“高知群体携手共绘同心圆”座谈活动”一次。</w:t>
      </w:r>
    </w:p>
    <w:p>
      <w:pPr>
        <w:ind w:left="0" w:right="0" w:firstLine="560"/>
        <w:spacing w:before="450" w:after="450" w:line="312" w:lineRule="auto"/>
      </w:pPr>
      <w:r>
        <w:rPr>
          <w:rFonts w:ascii="宋体" w:hAnsi="宋体" w:eastAsia="宋体" w:cs="宋体"/>
          <w:color w:val="000"/>
          <w:sz w:val="28"/>
          <w:szCs w:val="28"/>
        </w:rPr>
        <w:t xml:space="preserve">（八）20_年5月9日至6月19日，支部书记参加了20_年全国高校基层党支部书记学习贯彻党的十九大会议及十九届六中全会精神专题网络培训班。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2025-06-20T22:54:33+08:00</dcterms:created>
  <dcterms:modified xsi:type="dcterms:W3CDTF">2025-06-20T22:54:33+08:00</dcterms:modified>
</cp:coreProperties>
</file>

<file path=docProps/custom.xml><?xml version="1.0" encoding="utf-8"?>
<Properties xmlns="http://schemas.openxmlformats.org/officeDocument/2006/custom-properties" xmlns:vt="http://schemas.openxmlformats.org/officeDocument/2006/docPropsVTypes"/>
</file>